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A3" w:rsidRPr="00097529" w:rsidRDefault="004C3FA3" w:rsidP="00097529">
      <w:pPr>
        <w:widowControl/>
        <w:autoSpaceDE/>
        <w:autoSpaceDN/>
        <w:adjustRightInd/>
        <w:jc w:val="center"/>
        <w:rPr>
          <w:rFonts w:ascii="Arial" w:eastAsia="Times New Roman" w:hAnsi="Arial" w:cs="Arial"/>
          <w:b/>
          <w:sz w:val="32"/>
          <w:szCs w:val="32"/>
        </w:rPr>
      </w:pPr>
      <w:bookmarkStart w:id="0" w:name="_Toc114277153"/>
      <w:bookmarkStart w:id="1" w:name="_Toc114277769"/>
      <w:bookmarkStart w:id="2" w:name="_GoBack"/>
      <w:bookmarkEnd w:id="2"/>
      <w:proofErr w:type="gramStart"/>
      <w:r w:rsidRPr="00097529">
        <w:rPr>
          <w:rFonts w:ascii="Arial" w:eastAsia="Times New Roman" w:hAnsi="Arial" w:cs="Arial"/>
          <w:b/>
          <w:sz w:val="32"/>
          <w:szCs w:val="32"/>
        </w:rPr>
        <w:t>R309-525.</w:t>
      </w:r>
      <w:proofErr w:type="gramEnd"/>
      <w:r w:rsidR="00324C5A">
        <w:rPr>
          <w:rFonts w:ascii="Arial" w:eastAsia="Times New Roman" w:hAnsi="Arial" w:cs="Arial"/>
          <w:b/>
          <w:sz w:val="32"/>
          <w:szCs w:val="32"/>
        </w:rPr>
        <w:t xml:space="preserve"> </w:t>
      </w:r>
      <w:r w:rsidR="00744831" w:rsidRPr="004C3FA3">
        <w:rPr>
          <w:rFonts w:ascii="Arial" w:hAnsi="Arial" w:cs="Arial"/>
          <w:b/>
          <w:bCs/>
          <w:spacing w:val="-3"/>
          <w:sz w:val="32"/>
          <w:szCs w:val="32"/>
        </w:rPr>
        <w:t xml:space="preserve">Facility Design and Operation: </w:t>
      </w:r>
      <w:r w:rsidRPr="00097529">
        <w:rPr>
          <w:rFonts w:ascii="Arial" w:eastAsia="Times New Roman" w:hAnsi="Arial" w:cs="Arial"/>
          <w:b/>
          <w:sz w:val="32"/>
          <w:szCs w:val="32"/>
        </w:rPr>
        <w:t>Conventional Surface Water Treatment</w:t>
      </w:r>
      <w:bookmarkEnd w:id="0"/>
      <w:bookmarkEnd w:id="1"/>
    </w:p>
    <w:p w:rsidR="004C3FA3" w:rsidRDefault="004C3FA3" w:rsidP="004C3FA3">
      <w:pPr>
        <w:jc w:val="center"/>
      </w:pPr>
    </w:p>
    <w:p w:rsidR="004C3FA3" w:rsidRDefault="004C3FA3" w:rsidP="004C3FA3">
      <w:pPr>
        <w:jc w:val="center"/>
      </w:pPr>
    </w:p>
    <w:p w:rsidR="004C3FA3" w:rsidRPr="00097529" w:rsidRDefault="004C3FA3" w:rsidP="00097529">
      <w:pPr>
        <w:widowControl/>
        <w:autoSpaceDE/>
        <w:autoSpaceDN/>
        <w:adjustRightInd/>
        <w:jc w:val="center"/>
        <w:rPr>
          <w:rFonts w:ascii="Arial" w:eastAsia="Times New Roman" w:hAnsi="Arial" w:cs="Arial"/>
          <w:b/>
          <w:bCs/>
        </w:rPr>
      </w:pPr>
      <w:r w:rsidRPr="00097529">
        <w:rPr>
          <w:rFonts w:ascii="Arial" w:eastAsia="Times New Roman" w:hAnsi="Arial" w:cs="Arial"/>
          <w:b/>
          <w:bCs/>
        </w:rPr>
        <w:t>Table of Contents</w:t>
      </w:r>
    </w:p>
    <w:p w:rsidR="004C3FA3" w:rsidRDefault="004C3FA3" w:rsidP="004C3FA3"/>
    <w:p w:rsidR="004C3FA3" w:rsidRDefault="004C3FA3" w:rsidP="004C3FA3"/>
    <w:p w:rsidR="00AB498A" w:rsidRPr="00AB498A" w:rsidRDefault="004C3FA3"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r w:rsidRPr="00AB498A">
        <w:rPr>
          <w:rStyle w:val="Hyperlink"/>
          <w:rFonts w:eastAsia="Times New Roman" w:cs="Times New Roman"/>
          <w:b/>
          <w:noProof/>
        </w:rPr>
        <w:fldChar w:fldCharType="begin"/>
      </w:r>
      <w:r w:rsidRPr="00AB498A">
        <w:rPr>
          <w:rStyle w:val="Hyperlink"/>
          <w:rFonts w:eastAsia="Times New Roman" w:cs="Times New Roman"/>
          <w:b/>
          <w:noProof/>
        </w:rPr>
        <w:instrText xml:space="preserve"> TOC \o "2-3" \h \z \u </w:instrText>
      </w:r>
      <w:r w:rsidRPr="00AB498A">
        <w:rPr>
          <w:rStyle w:val="Hyperlink"/>
          <w:rFonts w:eastAsia="Times New Roman" w:cs="Times New Roman"/>
          <w:b/>
          <w:noProof/>
        </w:rPr>
        <w:fldChar w:fldCharType="separate"/>
      </w:r>
      <w:hyperlink w:anchor="_Toc369610250" w:history="1">
        <w:r w:rsidR="00AB498A" w:rsidRPr="00AB498A">
          <w:rPr>
            <w:rStyle w:val="Hyperlink"/>
            <w:rFonts w:ascii="Arial" w:eastAsia="Times New Roman" w:hAnsi="Arial" w:cs="Times New Roman"/>
            <w:b/>
            <w:noProof/>
          </w:rPr>
          <w:t>R309-525-1.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Purpose.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1" w:history="1">
        <w:r w:rsidR="00AB498A" w:rsidRPr="00AB498A">
          <w:rPr>
            <w:rStyle w:val="Hyperlink"/>
            <w:rFonts w:ascii="Arial" w:eastAsia="Times New Roman" w:hAnsi="Arial" w:cs="Times New Roman"/>
            <w:b/>
            <w:noProof/>
          </w:rPr>
          <w:t>R309-525-2.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Authority.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2" w:history="1">
        <w:r w:rsidR="00AB498A" w:rsidRPr="00AB498A">
          <w:rPr>
            <w:rStyle w:val="Hyperlink"/>
            <w:rFonts w:ascii="Arial" w:eastAsia="Times New Roman" w:hAnsi="Arial" w:cs="Times New Roman"/>
            <w:b/>
            <w:noProof/>
          </w:rPr>
          <w:t>R309-525-3.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Definitions.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3" w:history="1">
        <w:r w:rsidR="00AB498A" w:rsidRPr="00AB498A">
          <w:rPr>
            <w:rStyle w:val="Hyperlink"/>
            <w:rFonts w:ascii="Arial" w:eastAsia="Times New Roman" w:hAnsi="Arial" w:cs="Times New Roman"/>
            <w:b/>
            <w:noProof/>
          </w:rPr>
          <w:t>R309-525-4.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General.</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_Toc369610253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4" w:history="1">
        <w:r w:rsidR="00AB498A" w:rsidRPr="00AB498A">
          <w:rPr>
            <w:rStyle w:val="Hyperlink"/>
            <w:rFonts w:ascii="Arial" w:eastAsia="Times New Roman" w:hAnsi="Arial" w:cs="Times New Roman"/>
            <w:b/>
            <w:noProof/>
          </w:rPr>
          <w:t>R309-525-5.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Capacity and Number of Treatment Trains.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5" w:history="1">
        <w:r w:rsidR="00AB498A" w:rsidRPr="00AB498A">
          <w:rPr>
            <w:rStyle w:val="Hyperlink"/>
            <w:rFonts w:ascii="Arial" w:eastAsia="Times New Roman" w:hAnsi="Arial" w:cs="Times New Roman"/>
            <w:b/>
            <w:noProof/>
          </w:rPr>
          <w:t>R309-525-6.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Siting.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6" w:history="1">
        <w:r w:rsidR="00AB498A" w:rsidRPr="00AB498A">
          <w:rPr>
            <w:rStyle w:val="Hyperlink"/>
            <w:rFonts w:ascii="Arial" w:eastAsia="Times New Roman" w:hAnsi="Arial" w:cs="Times New Roman"/>
            <w:b/>
            <w:noProof/>
          </w:rPr>
          <w:t>R309-525-7.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Reliability.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7" w:history="1">
        <w:r w:rsidR="00AB498A" w:rsidRPr="00AB498A">
          <w:rPr>
            <w:rStyle w:val="Hyperlink"/>
            <w:rFonts w:ascii="Arial" w:eastAsia="Times New Roman" w:hAnsi="Arial" w:cs="Times New Roman"/>
            <w:b/>
            <w:noProof/>
          </w:rPr>
          <w:t>R309-525-8.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Color Coding and Pipe Marking.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7</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8" w:history="1">
        <w:r w:rsidR="00AB498A" w:rsidRPr="00AB498A">
          <w:rPr>
            <w:rStyle w:val="Hyperlink"/>
            <w:rFonts w:ascii="Arial" w:eastAsia="Times New Roman" w:hAnsi="Arial" w:cs="Times New Roman"/>
            <w:b/>
            <w:noProof/>
          </w:rPr>
          <w:t>R309-525-9.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Diversion Structures and Pretreatment.</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9" w:history="1">
        <w:r w:rsidR="00AB498A" w:rsidRPr="00AB498A">
          <w:rPr>
            <w:rStyle w:val="Hyperlink"/>
            <w:rFonts w:ascii="Arial" w:eastAsia="Times New Roman" w:hAnsi="Arial" w:cs="Times New Roman"/>
            <w:b/>
            <w:noProof/>
          </w:rPr>
          <w:t>R309-525-10.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Presedimentation.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60" w:history="1">
        <w:r w:rsidR="00AB498A" w:rsidRPr="00AB498A">
          <w:rPr>
            <w:rStyle w:val="Hyperlink"/>
            <w:rFonts w:ascii="Arial" w:eastAsia="Times New Roman" w:hAnsi="Arial" w:cs="Times New Roman"/>
            <w:b/>
            <w:noProof/>
          </w:rPr>
          <w:t>R309-525-11.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Chemical Addition.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_Toc369610260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Standards.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Application Criteria.</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Typical Chemical Doses.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4"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Information Required for Review.</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5"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Quality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6"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Storage, Safe Handling and Ventilation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7"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Design, Location and Control.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8"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9"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Make up Water Supply and Protection.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0"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Operator Safety.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1"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Design for Specific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2" w:history="1">
        <w:r w:rsidR="00AB498A" w:rsidRPr="00AB498A">
          <w:rPr>
            <w:rStyle w:val="Hyperlink"/>
            <w:rFonts w:ascii="Arial" w:eastAsia="Times New Roman" w:hAnsi="Arial" w:cs="Times New Roman"/>
            <w:b/>
            <w:noProof/>
          </w:rPr>
          <w:t>R309-525-12.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Mixing.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19</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3"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Flash Mix.</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4"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5" w:history="1">
        <w:r w:rsidR="00AB498A" w:rsidRPr="00AB498A">
          <w:rPr>
            <w:rStyle w:val="Hyperlink"/>
            <w:rFonts w:ascii="Arial" w:eastAsia="Times New Roman" w:hAnsi="Arial" w:cs="Times New Roman"/>
            <w:b/>
            <w:noProof/>
          </w:rPr>
          <w:t>R309-525-13.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20</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6"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 Design Requirements.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7"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Without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8"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9" w:history="1">
        <w:r w:rsidR="00AB498A" w:rsidRPr="00AB498A">
          <w:rPr>
            <w:rStyle w:val="Hyperlink"/>
            <w:rFonts w:ascii="Arial" w:eastAsia="Times New Roman" w:hAnsi="Arial" w:cs="Times New Roman"/>
            <w:b/>
            <w:noProof/>
          </w:rPr>
          <w:t>R309-525-14.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Solids Contact Units.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23</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0"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1"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Installation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2"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3"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Chemical feed.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4"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Mixing.</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5"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6"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concentrators.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7"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removal.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8"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Cross-connections.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9"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Detention period.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0"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Suspended slurry concentrate.</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1" w:history="1">
        <w:r w:rsidR="00AB498A" w:rsidRPr="00A96CEA">
          <w:rPr>
            <w:rStyle w:val="Hyperlink"/>
            <w:rFonts w:ascii="Times New Roman" w:eastAsia="Times New Roman" w:hAnsi="Times New Roman" w:cs="Times New Roman"/>
            <w:noProof/>
          </w:rPr>
          <w:t>(12)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Water losses.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2" w:history="1">
        <w:r w:rsidR="00AB498A" w:rsidRPr="00A96CEA">
          <w:rPr>
            <w:rStyle w:val="Hyperlink"/>
            <w:rFonts w:ascii="Times New Roman" w:eastAsia="Times New Roman" w:hAnsi="Times New Roman" w:cs="Times New Roman"/>
            <w:noProof/>
          </w:rPr>
          <w:t>(13)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Weirs or orifices.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3" w:history="1">
        <w:r w:rsidR="00AB498A" w:rsidRPr="00A96CEA">
          <w:rPr>
            <w:rStyle w:val="Hyperlink"/>
            <w:rFonts w:ascii="Times New Roman" w:eastAsia="Times New Roman" w:hAnsi="Times New Roman" w:cs="Times New Roman"/>
            <w:noProof/>
          </w:rPr>
          <w:t>(14)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Upflow rates.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94" w:history="1">
        <w:r w:rsidR="00AB498A" w:rsidRPr="00AB498A">
          <w:rPr>
            <w:rStyle w:val="Hyperlink"/>
            <w:rFonts w:ascii="Arial" w:eastAsia="Times New Roman" w:hAnsi="Arial" w:cs="Times New Roman"/>
            <w:b/>
            <w:noProof/>
          </w:rPr>
          <w:t>R309-525-15.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Filtration.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_Toc369610294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27</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5"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6"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Rate of Filtration.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7"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Number of Filters Required.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8"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Media Design.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9"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Support Media, Filter Bottoms and Strainer Systems.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0"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Structural Details and Hydraulics.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1"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Backwash.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2"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Surface Wash or Subsurface 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3"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Washwater Troughs.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4"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5"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Miscellaneous.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06" w:history="1">
        <w:r w:rsidR="00AB498A" w:rsidRPr="00AB498A">
          <w:rPr>
            <w:rStyle w:val="Hyperlink"/>
            <w:rFonts w:ascii="Arial" w:eastAsia="Times New Roman" w:hAnsi="Arial" w:cs="Times New Roman"/>
            <w:b/>
            <w:noProof/>
          </w:rPr>
          <w:t>R309-525-16.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In-Plant Finished Drinking Water Storage.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_Toc369610306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37</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7"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8"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Adjacent Compartments.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9"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Basins and Wet-Wells.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0" w:history="1">
        <w:r w:rsidR="00AB498A" w:rsidRPr="00AB498A">
          <w:rPr>
            <w:rStyle w:val="Hyperlink"/>
            <w:rFonts w:ascii="Arial" w:eastAsia="Times New Roman" w:hAnsi="Arial" w:cs="Times New Roman"/>
            <w:b/>
            <w:noProof/>
          </w:rPr>
          <w:t>R309-525-17.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Miscellaneous Plant Facilities.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38</w:t>
        </w:r>
        <w:r w:rsidR="00AB498A" w:rsidRPr="00AB498A">
          <w:rPr>
            <w:rStyle w:val="Hyperlink"/>
            <w:rFonts w:ascii="Arial" w:eastAsia="Times New Roman" w:hAnsi="Arial" w:cs="Times New Roman"/>
            <w:b/>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Laboratory.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Continuous Turbidity Monitoring and Recording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AD23E0"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Sanitary and Other Conveniences.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sidR="00E47A1B">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4" w:history="1">
        <w:r w:rsidR="00AB498A" w:rsidRPr="00AB498A">
          <w:rPr>
            <w:rStyle w:val="Hyperlink"/>
            <w:rFonts w:ascii="Arial" w:eastAsia="Times New Roman" w:hAnsi="Arial" w:cs="Times New Roman"/>
            <w:b/>
            <w:noProof/>
          </w:rPr>
          <w:t>R309-525-18.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Sample Taps.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5" w:history="1">
        <w:r w:rsidR="00AB498A" w:rsidRPr="00AB498A">
          <w:rPr>
            <w:rStyle w:val="Hyperlink"/>
            <w:rFonts w:ascii="Arial" w:eastAsia="Times New Roman" w:hAnsi="Arial" w:cs="Times New Roman"/>
            <w:b/>
            <w:noProof/>
          </w:rPr>
          <w:t>R309-525-19.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 Manuals.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6" w:history="1">
        <w:r w:rsidR="00AB498A" w:rsidRPr="00AB498A">
          <w:rPr>
            <w:rStyle w:val="Hyperlink"/>
            <w:rFonts w:ascii="Arial" w:eastAsia="Times New Roman" w:hAnsi="Arial" w:cs="Times New Roman"/>
            <w:b/>
            <w:noProof/>
          </w:rPr>
          <w:t>R309-525-20.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Operator Instruction.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7" w:history="1">
        <w:r w:rsidR="00AB498A" w:rsidRPr="00AB498A">
          <w:rPr>
            <w:rStyle w:val="Hyperlink"/>
            <w:rFonts w:ascii="Arial" w:eastAsia="Times New Roman" w:hAnsi="Arial" w:cs="Times New Roman"/>
            <w:b/>
            <w:noProof/>
          </w:rPr>
          <w:t>R309-525-21.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Safety.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8" w:history="1">
        <w:r w:rsidR="00AB498A" w:rsidRPr="00AB498A">
          <w:rPr>
            <w:rStyle w:val="Hyperlink"/>
            <w:rFonts w:ascii="Arial" w:eastAsia="Times New Roman" w:hAnsi="Arial" w:cs="Times New Roman"/>
            <w:b/>
            <w:noProof/>
          </w:rPr>
          <w:t>R309-525-22.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Disinfection Prior To Use.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9" w:history="1">
        <w:r w:rsidR="00AB498A" w:rsidRPr="00AB498A">
          <w:rPr>
            <w:rStyle w:val="Hyperlink"/>
            <w:rFonts w:ascii="Arial" w:eastAsia="Times New Roman" w:hAnsi="Arial" w:cs="Times New Roman"/>
            <w:b/>
            <w:noProof/>
          </w:rPr>
          <w:t>R309-525-23.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Disposal of Treatment Plant Waste.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0" w:history="1">
        <w:r w:rsidR="00AB498A" w:rsidRPr="00AB498A">
          <w:rPr>
            <w:rStyle w:val="Hyperlink"/>
            <w:rFonts w:ascii="Arial" w:eastAsia="Times New Roman" w:hAnsi="Arial" w:cs="Times New Roman"/>
            <w:b/>
            <w:noProof/>
          </w:rPr>
          <w:t>R309-525-24.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Other Considerations.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AB498A" w:rsidRPr="00AB498A" w:rsidRDefault="00AD23E0"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1" w:history="1">
        <w:r w:rsidR="00AB498A" w:rsidRPr="00AB498A">
          <w:rPr>
            <w:rStyle w:val="Hyperlink"/>
            <w:rFonts w:ascii="Arial" w:eastAsia="Times New Roman" w:hAnsi="Arial" w:cs="Times New Roman"/>
            <w:b/>
            <w:noProof/>
          </w:rPr>
          <w:t>R309-525-25.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E47A1B">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4C3FA3" w:rsidRDefault="004C3FA3" w:rsidP="00AB498A">
      <w:pPr>
        <w:pStyle w:val="TOC2"/>
        <w:widowControl/>
        <w:suppressAutoHyphens w:val="0"/>
        <w:autoSpaceDE/>
        <w:autoSpaceDN/>
        <w:adjustRightInd/>
        <w:spacing w:before="240" w:line="240" w:lineRule="auto"/>
        <w:ind w:left="245" w:right="0" w:firstLine="0"/>
        <w:sectPr w:rsidR="004C3FA3" w:rsidSect="001E06B1">
          <w:footerReference w:type="default" r:id="rId8"/>
          <w:pgSz w:w="12240" w:h="15840"/>
          <w:pgMar w:top="1440" w:right="1440" w:bottom="1440" w:left="1440" w:header="720" w:footer="432" w:gutter="0"/>
          <w:cols w:space="720"/>
          <w:docGrid w:linePitch="360"/>
        </w:sectPr>
      </w:pPr>
      <w:r w:rsidRPr="00AB498A">
        <w:rPr>
          <w:rStyle w:val="Hyperlink"/>
          <w:rFonts w:eastAsia="Times New Roman" w:cs="Times New Roman"/>
          <w:b/>
          <w:noProof/>
        </w:rPr>
        <w:fldChar w:fldCharType="end"/>
      </w:r>
    </w:p>
    <w:p w:rsidR="004C3FA3" w:rsidRDefault="004C3FA3" w:rsidP="004C3FA3">
      <w:pPr>
        <w:pStyle w:val="TOC1"/>
        <w:sectPr w:rsidR="004C3FA3" w:rsidSect="001E06B1">
          <w:type w:val="continuous"/>
          <w:pgSz w:w="12240" w:h="15840"/>
          <w:pgMar w:top="1440" w:right="1440" w:bottom="1440" w:left="1440" w:header="720" w:footer="432" w:gutter="0"/>
          <w:cols w:space="720"/>
          <w:docGrid w:linePitch="360"/>
        </w:sect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6F0599" w:rsidRPr="0043424C" w:rsidRDefault="006F0599" w:rsidP="006F0599">
      <w:pPr>
        <w:jc w:val="center"/>
        <w:rPr>
          <w:i/>
        </w:rPr>
      </w:pPr>
      <w:r w:rsidRPr="00D7104F">
        <w:rPr>
          <w:i/>
        </w:rPr>
        <w:t>This Page Intentionally Left Blank</w:t>
      </w:r>
    </w:p>
    <w:p w:rsidR="009A3200" w:rsidRPr="009A3200" w:rsidRDefault="009A3200" w:rsidP="009A3200">
      <w:pPr>
        <w:suppressAutoHyphens/>
        <w:spacing w:line="240" w:lineRule="atLeast"/>
        <w:jc w:val="center"/>
        <w:rPr>
          <w:rFonts w:ascii="Times New Roman" w:hAnsi="Times New Roman" w:cs="Times New Roman"/>
          <w:bCs/>
          <w:i/>
          <w:spacing w:val="-3"/>
        </w:rPr>
        <w:sectPr w:rsidR="009A3200" w:rsidRPr="009A3200" w:rsidSect="009C1097">
          <w:pgSz w:w="12240" w:h="15840"/>
          <w:pgMar w:top="1440" w:right="1440" w:bottom="1440" w:left="1440" w:header="1440" w:footer="1440" w:gutter="0"/>
          <w:cols w:space="720"/>
          <w:noEndnote/>
        </w:sectPr>
      </w:pPr>
    </w:p>
    <w:p w:rsidR="001E06B1" w:rsidRPr="004C3FA3" w:rsidRDefault="001E06B1">
      <w:pPr>
        <w:suppressAutoHyphens/>
        <w:spacing w:line="240" w:lineRule="atLeast"/>
        <w:jc w:val="both"/>
        <w:rPr>
          <w:rFonts w:ascii="Arial" w:hAnsi="Arial" w:cs="Arial"/>
          <w:spacing w:val="-3"/>
          <w:sz w:val="32"/>
          <w:szCs w:val="32"/>
        </w:rPr>
      </w:pPr>
      <w:proofErr w:type="gramStart"/>
      <w:r w:rsidRPr="004C3FA3">
        <w:rPr>
          <w:rFonts w:ascii="Arial" w:hAnsi="Arial" w:cs="Arial"/>
          <w:b/>
          <w:bCs/>
          <w:spacing w:val="-3"/>
          <w:sz w:val="32"/>
          <w:szCs w:val="32"/>
        </w:rPr>
        <w:lastRenderedPageBreak/>
        <w:t>R309-525.</w:t>
      </w:r>
      <w:proofErr w:type="gramEnd"/>
      <w:r w:rsidR="00324C5A">
        <w:rPr>
          <w:rFonts w:ascii="Arial" w:hAnsi="Arial" w:cs="Arial"/>
          <w:b/>
          <w:bCs/>
          <w:spacing w:val="-3"/>
          <w:sz w:val="32"/>
          <w:szCs w:val="32"/>
        </w:rPr>
        <w:t xml:space="preserve"> </w:t>
      </w:r>
      <w:r w:rsidRPr="004C3FA3">
        <w:rPr>
          <w:rFonts w:ascii="Arial" w:hAnsi="Arial" w:cs="Arial"/>
          <w:b/>
          <w:bCs/>
          <w:spacing w:val="-3"/>
          <w:sz w:val="32"/>
          <w:szCs w:val="32"/>
        </w:rPr>
        <w:t>Facility Design and Operation: Conventional Surface Water Treatment.</w:t>
      </w:r>
    </w:p>
    <w:p w:rsidR="004C3FA3" w:rsidRDefault="004C3FA3">
      <w:pPr>
        <w:suppressAutoHyphens/>
        <w:spacing w:line="240" w:lineRule="atLeast"/>
        <w:jc w:val="both"/>
        <w:rPr>
          <w:b/>
          <w:bCs/>
          <w:spacing w:val="-3"/>
        </w:rPr>
      </w:pPr>
    </w:p>
    <w:p w:rsidR="001E06B1" w:rsidRPr="004C3FA3" w:rsidRDefault="001E06B1" w:rsidP="004C3FA3">
      <w:pPr>
        <w:pStyle w:val="Heading2"/>
      </w:pPr>
      <w:bookmarkStart w:id="3" w:name="_Toc369610250"/>
      <w:proofErr w:type="gramStart"/>
      <w:r w:rsidRPr="004C3FA3">
        <w:t>R309-525-1.</w:t>
      </w:r>
      <w:proofErr w:type="gramEnd"/>
      <w:r w:rsidR="00324C5A">
        <w:t xml:space="preserve"> </w:t>
      </w:r>
      <w:proofErr w:type="gramStart"/>
      <w:r w:rsidRPr="004C3FA3">
        <w:t>Purpose.</w:t>
      </w:r>
      <w:bookmarkEnd w:id="3"/>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specifies requirements for conventional surface water treatment plants used in public water systems.</w:t>
      </w:r>
      <w:r w:rsidR="00324C5A">
        <w:rPr>
          <w:rFonts w:ascii="Times New Roman" w:hAnsi="Times New Roman" w:cs="Times New Roman"/>
          <w:spacing w:val="-3"/>
        </w:rPr>
        <w:t xml:space="preserve"> </w:t>
      </w:r>
      <w:r w:rsidRPr="004C3FA3">
        <w:rPr>
          <w:rFonts w:ascii="Times New Roman" w:hAnsi="Times New Roman" w:cs="Times New Roman"/>
          <w:spacing w:val="-3"/>
        </w:rPr>
        <w:t>It is intended to be applied in conjunction with rules R309-500 through R309-550.</w:t>
      </w:r>
      <w:r w:rsidR="00324C5A">
        <w:rPr>
          <w:rFonts w:ascii="Times New Roman" w:hAnsi="Times New Roman" w:cs="Times New Roman"/>
          <w:spacing w:val="-3"/>
        </w:rPr>
        <w:t xml:space="preserve"> </w:t>
      </w:r>
      <w:r w:rsidRPr="004C3FA3">
        <w:rPr>
          <w:rFonts w:ascii="Times New Roman" w:hAnsi="Times New Roman" w:cs="Times New Roman"/>
          <w:spacing w:val="-3"/>
        </w:rPr>
        <w:t>Collectively, these rules govern the design, construction, operation and maintenance of public drinking water system facilities.</w:t>
      </w:r>
      <w:r w:rsidR="00324C5A">
        <w:rPr>
          <w:rFonts w:ascii="Times New Roman" w:hAnsi="Times New Roman" w:cs="Times New Roman"/>
          <w:spacing w:val="-3"/>
        </w:rPr>
        <w:t xml:space="preserve"> </w:t>
      </w:r>
      <w:r w:rsidRPr="004C3FA3">
        <w:rPr>
          <w:rFonts w:ascii="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1E06B1" w:rsidRDefault="001E06B1">
      <w:pPr>
        <w:suppressAutoHyphens/>
        <w:spacing w:line="240" w:lineRule="atLeast"/>
        <w:jc w:val="both"/>
        <w:rPr>
          <w:spacing w:val="-3"/>
        </w:rPr>
      </w:pPr>
    </w:p>
    <w:p w:rsidR="001E06B1" w:rsidRPr="004C3FA3" w:rsidRDefault="001E06B1" w:rsidP="004C3FA3">
      <w:pPr>
        <w:pStyle w:val="Heading2"/>
      </w:pPr>
      <w:bookmarkStart w:id="4" w:name="_Toc369610251"/>
      <w:proofErr w:type="gramStart"/>
      <w:r w:rsidRPr="004C3FA3">
        <w:t>R309-525-2.</w:t>
      </w:r>
      <w:proofErr w:type="gramEnd"/>
      <w:r w:rsidR="00324C5A">
        <w:t xml:space="preserve"> </w:t>
      </w:r>
      <w:proofErr w:type="gramStart"/>
      <w:r w:rsidRPr="004C3FA3">
        <w:t>Authority.</w:t>
      </w:r>
      <w:bookmarkEnd w:id="4"/>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1E06B1" w:rsidRDefault="001E06B1">
      <w:pPr>
        <w:suppressAutoHyphens/>
        <w:spacing w:line="240" w:lineRule="atLeast"/>
        <w:jc w:val="both"/>
        <w:rPr>
          <w:spacing w:val="-3"/>
        </w:rPr>
      </w:pPr>
    </w:p>
    <w:p w:rsidR="001E06B1" w:rsidRDefault="001E06B1" w:rsidP="004C3FA3">
      <w:pPr>
        <w:pStyle w:val="Heading2"/>
        <w:rPr>
          <w:spacing w:val="-3"/>
        </w:rPr>
      </w:pPr>
      <w:bookmarkStart w:id="5" w:name="_Toc369610252"/>
      <w:proofErr w:type="gramStart"/>
      <w:r w:rsidRPr="004C3FA3">
        <w:t>R309-525-3.</w:t>
      </w:r>
      <w:proofErr w:type="gramEnd"/>
      <w:r w:rsidR="00324C5A">
        <w:t xml:space="preserve"> </w:t>
      </w:r>
      <w:proofErr w:type="gramStart"/>
      <w:r w:rsidRPr="004C3FA3">
        <w:t>Definitions.</w:t>
      </w:r>
      <w:bookmarkEnd w:id="5"/>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Definitions for certain terms used in this rule are given in R309-110 but may be further clarified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6" w:name="_Toc369610253"/>
      <w:proofErr w:type="gramStart"/>
      <w:r w:rsidRPr="004C3FA3">
        <w:t>R309-525-4.</w:t>
      </w:r>
      <w:proofErr w:type="gramEnd"/>
      <w:r w:rsidR="00324C5A">
        <w:t xml:space="preserve"> </w:t>
      </w:r>
      <w:proofErr w:type="gramStart"/>
      <w:r w:rsidRPr="004C3FA3">
        <w:t>General.</w:t>
      </w:r>
      <w:bookmarkEnd w:id="6"/>
      <w:proofErr w:type="gramEnd"/>
    </w:p>
    <w:p w:rsidR="004C3FA3" w:rsidRPr="004C3FA3" w:rsidRDefault="004C3FA3">
      <w:pPr>
        <w:suppressAutoHyphens/>
        <w:spacing w:line="240" w:lineRule="atLeast"/>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(1)</w:t>
      </w:r>
      <w:r w:rsidR="00324C5A">
        <w:rPr>
          <w:rFonts w:ascii="Times New Roman" w:hAnsi="Times New Roman" w:cs="Times New Roman"/>
          <w:spacing w:val="-3"/>
        </w:rPr>
        <w:t xml:space="preserve"> </w:t>
      </w:r>
      <w:r w:rsidRPr="004C3FA3">
        <w:rPr>
          <w:rFonts w:ascii="Times New Roman" w:hAnsi="Times New Roman" w:cs="Times New Roman"/>
          <w:spacing w:val="-3"/>
        </w:rPr>
        <w:t>Treatment plants used for the purification of surface water supplies or ground water supplies under direct influence of surface water must conform to the requirements given herein.</w:t>
      </w:r>
      <w:r w:rsidR="00324C5A">
        <w:rPr>
          <w:rFonts w:ascii="Times New Roman" w:hAnsi="Times New Roman" w:cs="Times New Roman"/>
          <w:spacing w:val="-3"/>
        </w:rPr>
        <w:t xml:space="preserve"> </w:t>
      </w:r>
      <w:r w:rsidRPr="004C3FA3">
        <w:rPr>
          <w:rFonts w:ascii="Times New Roman" w:hAnsi="Times New Roman" w:cs="Times New Roman"/>
          <w:spacing w:val="-3"/>
        </w:rPr>
        <w:t>The plants shall have, as a minimum, facilities for flash mixing of coagulant chemicals, flocculation, sedimentation, filtration and disinfection.</w:t>
      </w:r>
    </w:p>
    <w:p w:rsidR="004C3FA3" w:rsidRDefault="004C3FA3"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(2)</w:t>
      </w:r>
      <w:r w:rsidR="00324C5A">
        <w:rPr>
          <w:rFonts w:ascii="Times New Roman" w:hAnsi="Times New Roman" w:cs="Times New Roman"/>
          <w:spacing w:val="-3"/>
        </w:rPr>
        <w:t xml:space="preserve"> </w:t>
      </w:r>
      <w:r w:rsidRPr="004C3FA3">
        <w:rPr>
          <w:rFonts w:ascii="Times New Roman" w:hAnsi="Times New Roman" w:cs="Times New Roman"/>
          <w:spacing w:val="-3"/>
        </w:rPr>
        <w:t>The overall design of a water treatment facility must be carefully examined to assure the compatibility of all devices and processes.</w:t>
      </w:r>
      <w:r w:rsidR="00324C5A">
        <w:rPr>
          <w:rFonts w:ascii="Times New Roman" w:hAnsi="Times New Roman" w:cs="Times New Roman"/>
          <w:spacing w:val="-3"/>
        </w:rPr>
        <w:t xml:space="preserve"> </w:t>
      </w:r>
      <w:r w:rsidRPr="004C3FA3">
        <w:rPr>
          <w:rFonts w:ascii="Times New Roman" w:hAnsi="Times New Roman" w:cs="Times New Roman"/>
          <w:spacing w:val="-3"/>
        </w:rPr>
        <w:t>The design of treatment processes and devices shall depend on an evaluation of the nature and quality of the particular water to be treated.</w:t>
      </w:r>
      <w:r w:rsidR="00324C5A">
        <w:rPr>
          <w:rFonts w:ascii="Times New Roman" w:hAnsi="Times New Roman" w:cs="Times New Roman"/>
          <w:spacing w:val="-3"/>
        </w:rPr>
        <w:t xml:space="preserve"> </w:t>
      </w:r>
      <w:r w:rsidRPr="004C3FA3">
        <w:rPr>
          <w:rFonts w:ascii="Times New Roman" w:hAnsi="Times New Roman" w:cs="Times New Roman"/>
          <w:spacing w:val="-3"/>
        </w:rPr>
        <w:t>The combined unit processes shall produce water meeting all established drinking water standards as given in R309-200.</w:t>
      </w:r>
    </w:p>
    <w:p w:rsid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ab/>
      </w: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(3)</w:t>
      </w:r>
      <w:r w:rsidR="00324C5A">
        <w:rPr>
          <w:rFonts w:ascii="Times New Roman" w:hAnsi="Times New Roman" w:cs="Times New Roman"/>
          <w:spacing w:val="-3"/>
        </w:rPr>
        <w:t xml:space="preserve"> </w:t>
      </w:r>
      <w:r w:rsidRPr="004C3FA3">
        <w:rPr>
          <w:rFonts w:ascii="Times New Roman" w:hAnsi="Times New Roman" w:cs="Times New Roman"/>
          <w:spacing w:val="-3"/>
        </w:rPr>
        <w:t xml:space="preserve">Direct filtration may be acceptable and rules governing this method are given in </w:t>
      </w:r>
      <w:r w:rsidRPr="004C3FA3">
        <w:rPr>
          <w:rFonts w:ascii="Times New Roman" w:hAnsi="Times New Roman" w:cs="Times New Roman"/>
          <w:spacing w:val="-3"/>
        </w:rPr>
        <w:lastRenderedPageBreak/>
        <w:t>R309-530-5.</w:t>
      </w:r>
    </w:p>
    <w:p w:rsidR="003C6659" w:rsidRDefault="003C6659"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(4)</w:t>
      </w:r>
      <w:r w:rsidR="00324C5A">
        <w:rPr>
          <w:rFonts w:ascii="Times New Roman" w:hAnsi="Times New Roman" w:cs="Times New Roman"/>
          <w:spacing w:val="-3"/>
        </w:rPr>
        <w:t xml:space="preserve"> </w:t>
      </w:r>
      <w:r w:rsidRPr="004C3FA3">
        <w:rPr>
          <w:rFonts w:ascii="Times New Roman" w:hAnsi="Times New Roman" w:cs="Times New Roman"/>
          <w:spacing w:val="-3"/>
        </w:rPr>
        <w:t>Refer to R309-530-9 for policy with regards to novel water treatment equipment or techniques which may depart from the requirements outlined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7" w:name="_Toc369610254"/>
      <w:proofErr w:type="gramStart"/>
      <w:r w:rsidRPr="004C3FA3">
        <w:t>R309-525-5.</w:t>
      </w:r>
      <w:proofErr w:type="gramEnd"/>
      <w:r w:rsidR="00324C5A">
        <w:t xml:space="preserve"> </w:t>
      </w:r>
      <w:r w:rsidRPr="004C3FA3">
        <w:t>Plant Capacity and Number of Treatment Trains.</w:t>
      </w:r>
      <w:bookmarkEnd w:id="7"/>
    </w:p>
    <w:p w:rsidR="004C3FA3" w:rsidRDefault="004C3FA3">
      <w:pPr>
        <w:suppressAutoHyphens/>
        <w:spacing w:line="240" w:lineRule="atLeast"/>
        <w:jc w:val="both"/>
        <w:rPr>
          <w:spacing w:val="-3"/>
        </w:rPr>
      </w:pPr>
    </w:p>
    <w:p w:rsidR="001E06B1" w:rsidRPr="00BC463C" w:rsidRDefault="001E06B1" w:rsidP="00BC463C">
      <w:pPr>
        <w:suppressAutoHyphens/>
        <w:spacing w:line="240" w:lineRule="atLeast"/>
        <w:ind w:left="720"/>
        <w:jc w:val="both"/>
        <w:rPr>
          <w:rFonts w:ascii="Times New Roman" w:hAnsi="Times New Roman" w:cs="Times New Roman"/>
          <w:spacing w:val="-3"/>
        </w:rPr>
      </w:pPr>
      <w:r w:rsidRPr="00BC463C">
        <w:rPr>
          <w:rFonts w:ascii="Times New Roman" w:hAnsi="Times New Roman" w:cs="Times New Roman"/>
          <w:spacing w:val="-3"/>
        </w:rPr>
        <w:t>(1)</w:t>
      </w:r>
      <w:r w:rsidR="00324C5A">
        <w:rPr>
          <w:rFonts w:ascii="Times New Roman" w:hAnsi="Times New Roman" w:cs="Times New Roman"/>
          <w:spacing w:val="-3"/>
        </w:rPr>
        <w:t xml:space="preserve"> </w:t>
      </w:r>
      <w:r w:rsidRPr="00BC463C">
        <w:rPr>
          <w:rFonts w:ascii="Times New Roman" w:hAnsi="Times New Roman" w:cs="Times New Roman"/>
          <w:spacing w:val="-3"/>
        </w:rPr>
        <w:t>A determination of the required plant capacity and the required number of treatment trains shall be made by the Director after consultation with the Division.</w:t>
      </w:r>
      <w:r w:rsidR="00324C5A">
        <w:rPr>
          <w:rFonts w:ascii="Times New Roman" w:hAnsi="Times New Roman" w:cs="Times New Roman"/>
          <w:spacing w:val="-3"/>
        </w:rPr>
        <w:t xml:space="preserve"> </w:t>
      </w:r>
      <w:r w:rsidRPr="00BC463C">
        <w:rPr>
          <w:rFonts w:ascii="Times New Roman" w:hAnsi="Times New Roman" w:cs="Times New Roman"/>
          <w:spacing w:val="-3"/>
        </w:rPr>
        <w:t>Ordinarily, a minimum of two units each for flocculation, sedimentation and filtration must be provided.</w:t>
      </w:r>
      <w:r w:rsidR="00324C5A">
        <w:rPr>
          <w:rFonts w:ascii="Times New Roman" w:hAnsi="Times New Roman" w:cs="Times New Roman"/>
          <w:spacing w:val="-3"/>
        </w:rPr>
        <w:t xml:space="preserve"> </w:t>
      </w:r>
      <w:r w:rsidRPr="00BC463C">
        <w:rPr>
          <w:rFonts w:ascii="Times New Roman" w:hAnsi="Times New Roman" w:cs="Times New Roman"/>
          <w:spacing w:val="-3"/>
        </w:rPr>
        <w:t>The design shall provide for parallel or series operation of the clarification stages.</w:t>
      </w:r>
      <w:r w:rsidR="00324C5A">
        <w:rPr>
          <w:rFonts w:ascii="Times New Roman" w:hAnsi="Times New Roman" w:cs="Times New Roman"/>
          <w:spacing w:val="-3"/>
        </w:rPr>
        <w:t xml:space="preserve"> </w:t>
      </w:r>
      <w:r w:rsidRPr="00BC463C">
        <w:rPr>
          <w:rFonts w:ascii="Times New Roman" w:hAnsi="Times New Roman" w:cs="Times New Roman"/>
          <w:spacing w:val="-3"/>
        </w:rPr>
        <w:t>Flash mix shall be designed and operated to provide a minimum velocity gradient of 750 fps/ft. Mixing time shall be less than thirty seconds.</w:t>
      </w:r>
      <w:r w:rsidR="00324C5A">
        <w:rPr>
          <w:rFonts w:ascii="Times New Roman" w:hAnsi="Times New Roman" w:cs="Times New Roman"/>
          <w:spacing w:val="-3"/>
        </w:rPr>
        <w:t xml:space="preserve"> </w:t>
      </w:r>
      <w:r w:rsidRPr="00BC463C">
        <w:rPr>
          <w:rFonts w:ascii="Times New Roman" w:hAnsi="Times New Roman" w:cs="Times New Roman"/>
          <w:spacing w:val="-3"/>
        </w:rPr>
        <w:t>The treatment plant shall be designed to meet the anticipated "peak day demand" of the system being served when the treatment plant is the system's sole source.</w:t>
      </w:r>
      <w:r w:rsidR="00324C5A">
        <w:rPr>
          <w:rFonts w:ascii="Times New Roman" w:hAnsi="Times New Roman" w:cs="Times New Roman"/>
          <w:spacing w:val="-3"/>
        </w:rPr>
        <w:t xml:space="preserve"> </w:t>
      </w:r>
      <w:r w:rsidRPr="00BC463C">
        <w:rPr>
          <w:rFonts w:ascii="Times New Roman" w:hAnsi="Times New Roman" w:cs="Times New Roman"/>
          <w:spacing w:val="-3"/>
        </w:rPr>
        <w:t>When other sources are available to the system, this requirement may be relaxed.</w:t>
      </w:r>
    </w:p>
    <w:p w:rsidR="004C3FA3" w:rsidRDefault="001E06B1">
      <w:pPr>
        <w:suppressAutoHyphens/>
        <w:spacing w:line="240" w:lineRule="atLeast"/>
        <w:jc w:val="both"/>
        <w:rPr>
          <w:spacing w:val="-3"/>
        </w:rPr>
      </w:pPr>
      <w:r>
        <w:rPr>
          <w:spacing w:val="-3"/>
        </w:rPr>
        <w:tab/>
      </w:r>
    </w:p>
    <w:p w:rsidR="001E06B1" w:rsidRPr="00E75D9D" w:rsidRDefault="001E06B1" w:rsidP="00E75D9D">
      <w:pPr>
        <w:suppressAutoHyphens/>
        <w:spacing w:line="240" w:lineRule="atLeast"/>
        <w:ind w:left="720"/>
        <w:jc w:val="both"/>
        <w:rPr>
          <w:rFonts w:ascii="Times New Roman" w:hAnsi="Times New Roman" w:cs="Times New Roman"/>
          <w:spacing w:val="-3"/>
        </w:rPr>
      </w:pPr>
      <w:r w:rsidRPr="00E75D9D">
        <w:rPr>
          <w:rFonts w:ascii="Times New Roman" w:hAnsi="Times New Roman" w:cs="Times New Roman"/>
          <w:spacing w:val="-3"/>
        </w:rPr>
        <w:t>(2)</w:t>
      </w:r>
      <w:r w:rsidR="00324C5A">
        <w:rPr>
          <w:rFonts w:ascii="Times New Roman" w:hAnsi="Times New Roman" w:cs="Times New Roman"/>
          <w:spacing w:val="-3"/>
        </w:rPr>
        <w:t xml:space="preserve"> </w:t>
      </w:r>
      <w:r w:rsidRPr="00E75D9D">
        <w:rPr>
          <w:rFonts w:ascii="Times New Roman" w:hAnsi="Times New Roman" w:cs="Times New Roman"/>
          <w:spacing w:val="-3"/>
        </w:rPr>
        <w:t>The degree of "back-up" required in a water treatment plant will vary with the number of connections to be served, the availability of other acceptable sources of water, and the ability to control water consumption.</w:t>
      </w:r>
      <w:r w:rsidR="00324C5A">
        <w:rPr>
          <w:rFonts w:ascii="Times New Roman" w:hAnsi="Times New Roman" w:cs="Times New Roman"/>
          <w:spacing w:val="-3"/>
        </w:rPr>
        <w:t xml:space="preserve"> </w:t>
      </w:r>
      <w:r w:rsidRPr="00E75D9D">
        <w:rPr>
          <w:rFonts w:ascii="Times New Roman" w:hAnsi="Times New Roman" w:cs="Times New Roman"/>
          <w:spacing w:val="-3"/>
        </w:rPr>
        <w:t>Thus, when other sources are available to the system, the requirements of R309-525-7 (Plant Reliability) may also be relaxed.</w:t>
      </w:r>
      <w:r w:rsidR="00324C5A">
        <w:rPr>
          <w:rFonts w:ascii="Times New Roman" w:hAnsi="Times New Roman" w:cs="Times New Roman"/>
          <w:spacing w:val="-3"/>
        </w:rPr>
        <w:t xml:space="preserve"> </w:t>
      </w:r>
      <w:r w:rsidRPr="00E75D9D">
        <w:rPr>
          <w:rFonts w:ascii="Times New Roman" w:hAnsi="Times New Roman" w:cs="Times New Roman"/>
          <w:spacing w:val="-3"/>
        </w:rPr>
        <w:t>The Division shall be consulted in this regard prior to plant design.</w:t>
      </w:r>
    </w:p>
    <w:p w:rsidR="001E06B1" w:rsidRDefault="001E06B1">
      <w:pPr>
        <w:suppressAutoHyphens/>
        <w:spacing w:line="240" w:lineRule="atLeast"/>
        <w:jc w:val="both"/>
        <w:rPr>
          <w:spacing w:val="-3"/>
        </w:rPr>
      </w:pPr>
    </w:p>
    <w:p w:rsidR="001E06B1" w:rsidRPr="004C3FA3" w:rsidRDefault="001E06B1" w:rsidP="004C3FA3">
      <w:pPr>
        <w:pStyle w:val="Heading2"/>
      </w:pPr>
      <w:bookmarkStart w:id="8" w:name="_Toc369610255"/>
      <w:proofErr w:type="gramStart"/>
      <w:r w:rsidRPr="004C3FA3">
        <w:t>R309-525-6.</w:t>
      </w:r>
      <w:proofErr w:type="gramEnd"/>
      <w:r w:rsidR="00324C5A">
        <w:t xml:space="preserve"> </w:t>
      </w:r>
      <w:proofErr w:type="gramStart"/>
      <w:r w:rsidRPr="004C3FA3">
        <w:t>Plant Siting.</w:t>
      </w:r>
      <w:bookmarkEnd w:id="8"/>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rPr>
          <w:rFonts w:ascii="Times New Roman" w:eastAsia="Times New Roman" w:hAnsi="Times New Roman" w:cs="Times New Roman"/>
          <w:spacing w:val="-3"/>
        </w:rPr>
      </w:pPr>
      <w:r w:rsidRPr="00E75D9D">
        <w:rPr>
          <w:rFonts w:ascii="Times New Roman" w:eastAsia="Times New Roman" w:hAnsi="Times New Roman" w:cs="Times New Roman"/>
          <w:spacing w:val="-3"/>
        </w:rPr>
        <w:t>Plants must be sited with due regard for earthquake, flood, and fire hazard.</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Assistance in this matter is available from the Utah Geologic Survey.</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Division shall be consulted regarding site selection prior to the preparation of engineering plans and specifications.</w:t>
      </w:r>
    </w:p>
    <w:p w:rsidR="001E06B1" w:rsidRDefault="001E06B1">
      <w:pPr>
        <w:suppressAutoHyphens/>
        <w:spacing w:line="240" w:lineRule="atLeast"/>
        <w:jc w:val="both"/>
        <w:rPr>
          <w:spacing w:val="-3"/>
        </w:rPr>
      </w:pPr>
    </w:p>
    <w:p w:rsidR="001E06B1" w:rsidRPr="004C3FA3" w:rsidRDefault="001E06B1" w:rsidP="004C3FA3">
      <w:pPr>
        <w:pStyle w:val="Heading2"/>
      </w:pPr>
      <w:bookmarkStart w:id="9" w:name="_Toc369610256"/>
      <w:proofErr w:type="gramStart"/>
      <w:r w:rsidRPr="004C3FA3">
        <w:t>R309-525-7.</w:t>
      </w:r>
      <w:proofErr w:type="gramEnd"/>
      <w:r w:rsidR="00324C5A">
        <w:t xml:space="preserve"> </w:t>
      </w:r>
      <w:proofErr w:type="gramStart"/>
      <w:r w:rsidRPr="004C3FA3">
        <w:t>Plant Reliability.</w:t>
      </w:r>
      <w:bookmarkEnd w:id="9"/>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Plants designed for processing surface water or ground water under direct influence of surface water shall be designed to meet present and future water demands and assure reliable operation at all times. To help assure proper, uninterrupted operation:</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 manual override shall be provided for any automatic controls.</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Highly sophisticated automation may put proper maintenance beyond the capability of the plant operator, leading to equipment breakdowns or expensive servicing.</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Adequate funding must be assured for maintenance of automatic equipment.</w:t>
      </w: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lastRenderedPageBreak/>
        <w:t>(2)</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Main switch electrical controls shall be located above grade, in areas not subject to flooding.</w:t>
      </w:r>
    </w:p>
    <w:p w:rsidR="00E75D9D" w:rsidRPr="00E75D9D" w:rsidRDefault="00E75D9D" w:rsidP="00E75D9D">
      <w:pPr>
        <w:widowControl/>
        <w:suppressAutoHyphens/>
        <w:autoSpaceDE/>
        <w:autoSpaceDN/>
        <w:adjustRightInd/>
        <w:spacing w:line="240" w:lineRule="atLeast"/>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Plants shall be operated by qualified personnel approved by the Director.</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 a minimum, the treatment plant manager is required to be certified in accordance with R309-300 at the grade of the waterworks system with an appropriate unrestricted Utah Operator's Certificate.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(4)</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constructed to permit units to be taken out of service without disrupting operation, and with drains or pumps sized to allow dewatering in a reasonable period of time.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(5)</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have standby power available to permit operation of essential functions during power outages,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(6)</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provided with backup equipment or necessary spare parts for all critical items.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(7)</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Individual components critical to the operation of a treatment plant shall be provided with anchorage to secure the components from loss due to an earthquake event.</w:t>
      </w:r>
    </w:p>
    <w:p w:rsidR="001E06B1" w:rsidRPr="004C3FA3" w:rsidRDefault="001E06B1" w:rsidP="004C3FA3">
      <w:pPr>
        <w:pStyle w:val="Heading2"/>
      </w:pPr>
      <w:bookmarkStart w:id="10" w:name="_Toc369610257"/>
      <w:proofErr w:type="gramStart"/>
      <w:r w:rsidRPr="004C3FA3">
        <w:t>R309-525-8.</w:t>
      </w:r>
      <w:proofErr w:type="gramEnd"/>
      <w:r w:rsidR="00324C5A">
        <w:t xml:space="preserve"> </w:t>
      </w:r>
      <w:r w:rsidRPr="004C3FA3">
        <w:t>Color Coding and Pipe Marking.</w:t>
      </w:r>
      <w:bookmarkEnd w:id="10"/>
    </w:p>
    <w:p w:rsidR="000C450D" w:rsidRDefault="000C450D">
      <w:pPr>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The piping in water treatment plants shall be color coded for identification.</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The following table contains color schemes recommended by the Division. Identification of the direction of flow and the contained liquid shall also be made on the pipe.</w:t>
      </w:r>
    </w:p>
    <w:p w:rsidR="001E06B1" w:rsidRDefault="001E06B1">
      <w:pPr>
        <w:suppressAutoHyphens/>
        <w:spacing w:line="240" w:lineRule="atLeast"/>
        <w:jc w:val="both"/>
        <w:rPr>
          <w:spacing w:val="-3"/>
        </w:rPr>
      </w:pPr>
    </w:p>
    <w:p w:rsidR="000C450D" w:rsidRDefault="001E06B1" w:rsidP="000C450D">
      <w:pPr>
        <w:tabs>
          <w:tab w:val="center" w:pos="4680"/>
        </w:tabs>
        <w:suppressAutoHyphens/>
        <w:spacing w:line="240" w:lineRule="atLeast"/>
        <w:jc w:val="both"/>
        <w:rPr>
          <w:spacing w:val="-3"/>
        </w:rPr>
      </w:pPr>
      <w:r>
        <w:rPr>
          <w:spacing w:val="-3"/>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tblGrid>
      <w:tr w:rsidR="000C450D" w:rsidRPr="000C450D" w:rsidTr="001E06B1">
        <w:trPr>
          <w:cantSplit/>
        </w:trPr>
        <w:tc>
          <w:tcPr>
            <w:tcW w:w="6240" w:type="dxa"/>
            <w:gridSpan w:val="2"/>
            <w:shd w:val="clear" w:color="auto" w:fill="C0C0C0"/>
          </w:tcPr>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Table 525-1</w:t>
            </w:r>
          </w:p>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Recommended Color Scheme for Piping</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Water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Raw</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Olive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Settled or Clarified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Aquamarine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Finished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Blue</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Chemical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Alum</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City">
                <w:r w:rsidRPr="000C450D">
                  <w:rPr>
                    <w:rFonts w:ascii="Times New Roman" w:eastAsia="Times New Roman" w:hAnsi="Times New Roman" w:cs="Times New Roman"/>
                  </w:rPr>
                  <w:t>Orange</w:t>
                </w:r>
              </w:smartTag>
            </w:smartTag>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Ammonia</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White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Carbon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Black</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Chlorine (Gas and Solution)</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Yellow</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Fluoride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Blue with Red Band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Lime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Potassium Permanganate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Violet</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Sulfur Dioxide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 with Yellow Band</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lastRenderedPageBreak/>
              <w:t>Waste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Backwash Waste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Sludge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Sewer (Sanitary or Other)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Grey</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Compressed Air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Gas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Grey</w:t>
            </w:r>
          </w:p>
        </w:tc>
      </w:tr>
    </w:tbl>
    <w:p w:rsidR="001E06B1" w:rsidRDefault="001E06B1" w:rsidP="000C450D">
      <w:pPr>
        <w:tabs>
          <w:tab w:val="center" w:pos="4680"/>
        </w:tabs>
        <w:suppressAutoHyphens/>
        <w:spacing w:line="240" w:lineRule="atLeast"/>
        <w:jc w:val="both"/>
        <w:rPr>
          <w:spacing w:val="-3"/>
        </w:rPr>
      </w:pPr>
    </w:p>
    <w:p w:rsidR="001E06B1" w:rsidRDefault="001E06B1">
      <w:pPr>
        <w:tabs>
          <w:tab w:val="center" w:pos="4680"/>
        </w:tabs>
        <w:suppressAutoHyphens/>
        <w:spacing w:line="240" w:lineRule="atLeast"/>
        <w:jc w:val="both"/>
        <w:rPr>
          <w:spacing w:val="-3"/>
        </w:rPr>
      </w:pPr>
      <w:r>
        <w:rPr>
          <w:spacing w:val="-3"/>
        </w:rPr>
        <w:tab/>
      </w:r>
    </w:p>
    <w:p w:rsidR="001E06B1" w:rsidRPr="000C450D" w:rsidRDefault="001E06B1" w:rsidP="000C450D">
      <w:pPr>
        <w:pStyle w:val="Heading2"/>
      </w:pPr>
      <w:bookmarkStart w:id="11" w:name="_Toc369610258"/>
      <w:proofErr w:type="gramStart"/>
      <w:r w:rsidRPr="000C450D">
        <w:t>R309-525-9.</w:t>
      </w:r>
      <w:proofErr w:type="gramEnd"/>
      <w:r w:rsidR="00324C5A">
        <w:t xml:space="preserve"> </w:t>
      </w:r>
      <w:proofErr w:type="gramStart"/>
      <w:r w:rsidRPr="000C450D">
        <w:t>Diversion Structures and Pretreatment.</w:t>
      </w:r>
      <w:bookmarkEnd w:id="11"/>
      <w:proofErr w:type="gramEnd"/>
    </w:p>
    <w:p w:rsidR="000C450D" w:rsidRDefault="001E06B1">
      <w:pPr>
        <w:tabs>
          <w:tab w:val="left" w:pos="-720"/>
        </w:tabs>
        <w:suppressAutoHyphens/>
        <w:spacing w:line="240" w:lineRule="atLeast"/>
        <w:jc w:val="both"/>
        <w:rPr>
          <w:spacing w:val="-3"/>
        </w:rPr>
      </w:pPr>
      <w:r>
        <w:rPr>
          <w:spacing w:val="-3"/>
        </w:rPr>
        <w:tab/>
      </w: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Refer to R309-515-5(5) for diversion structure design.</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2" w:name="_Toc369610259"/>
      <w:proofErr w:type="gramStart"/>
      <w:r w:rsidRPr="000C450D">
        <w:t>R309-525-10.</w:t>
      </w:r>
      <w:proofErr w:type="gramEnd"/>
      <w:r w:rsidR="00324C5A">
        <w:t xml:space="preserve"> </w:t>
      </w:r>
      <w:proofErr w:type="gramStart"/>
      <w:r w:rsidRPr="000C450D">
        <w:t>Presedimentation.</w:t>
      </w:r>
      <w:bookmarkEnd w:id="12"/>
      <w:proofErr w:type="gramEnd"/>
    </w:p>
    <w:p w:rsidR="000C450D" w:rsidRDefault="000C450D">
      <w:pPr>
        <w:tabs>
          <w:tab w:val="left" w:pos="-720"/>
        </w:tabs>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Waters containing, heavy grit, sand, gravel, leaves, debris, or a large volume of sediments may require pretreatment, usually sedimentation, with or without the addition of coagulation chemicals.</w:t>
      </w:r>
    </w:p>
    <w:p w:rsidR="000C450D" w:rsidRDefault="000C450D">
      <w:pPr>
        <w:tabs>
          <w:tab w:val="left" w:pos="-720"/>
        </w:tabs>
        <w:suppressAutoHyphens/>
        <w:spacing w:line="240" w:lineRule="atLeast"/>
        <w:jc w:val="both"/>
        <w:rPr>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Presedimentation basins shall be equipped for efficient sludge removal.</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Incoming water shall be dispersed across the full width of the line of travel as efficiently as practical.</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Short-circuiting shall be minimized.</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Provisions for bypassing presedimentation basins shall be included.</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3" w:name="_Toc369610260"/>
      <w:proofErr w:type="gramStart"/>
      <w:r w:rsidRPr="000C450D">
        <w:t>R309-525-11.</w:t>
      </w:r>
      <w:proofErr w:type="gramEnd"/>
      <w:r w:rsidR="00324C5A">
        <w:t xml:space="preserve"> </w:t>
      </w:r>
      <w:proofErr w:type="gramStart"/>
      <w:r w:rsidRPr="000C450D">
        <w:t>Chemical Addition.</w:t>
      </w:r>
      <w:bookmarkEnd w:id="13"/>
      <w:proofErr w:type="gramEnd"/>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4" w:name="_Toc369610261"/>
      <w:r w:rsidRPr="00DB46E6">
        <w:t>(1)</w:t>
      </w:r>
      <w:r w:rsidR="00324C5A">
        <w:t xml:space="preserve"> </w:t>
      </w:r>
      <w:r w:rsidRPr="00DB46E6">
        <w:t>Standards.</w:t>
      </w:r>
      <w:bookmarkEnd w:id="14"/>
    </w:p>
    <w:p w:rsidR="00DB46E6"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Chemicals used in the treatment of surface water shall achieve the following:</w:t>
      </w:r>
    </w:p>
    <w:p w:rsidR="000C450D"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Primary coagulant chemicals shall be utilized to permit the formation of a floc,</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Disinfectants shall be added to raw and/or treated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5" w:name="_Toc369610262"/>
      <w:r w:rsidRPr="00DB46E6">
        <w:lastRenderedPageBreak/>
        <w:t>(2)</w:t>
      </w:r>
      <w:r w:rsidR="00324C5A">
        <w:t xml:space="preserve"> </w:t>
      </w:r>
      <w:r w:rsidRPr="00DB46E6">
        <w:t>Application Criteria.</w:t>
      </w:r>
      <w:bookmarkEnd w:id="15"/>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In achieving these goals the chemical(s) shall be applied to the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control and flexibility of treatment,</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safety to consumer and operators,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prevent backflow or back-siphonage of chemical solutions to finished water systems.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With appropriate spacing of chemical feed to eliminate any interference between chemicals.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6" w:name="_Toc369610263"/>
      <w:r w:rsidRPr="00BB62DD">
        <w:t>(3)</w:t>
      </w:r>
      <w:r w:rsidR="00324C5A">
        <w:t xml:space="preserve"> </w:t>
      </w:r>
      <w:r w:rsidRPr="00BB62DD">
        <w:t>Typical Chemical Doses.</w:t>
      </w:r>
      <w:bookmarkEnd w:id="16"/>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Chemical doses shall be estimated for each treatment plant to be designed.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"Jar tests" shall be conducted on representative raw water samples to determine anticipated doses.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7" w:name="_Toc369610264"/>
      <w:r w:rsidRPr="00BB62DD">
        <w:t>(4)</w:t>
      </w:r>
      <w:r w:rsidR="00324C5A">
        <w:t xml:space="preserve"> </w:t>
      </w:r>
      <w:r w:rsidRPr="00BB62DD">
        <w:t>Information Required for Review.</w:t>
      </w:r>
      <w:bookmarkEnd w:id="17"/>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 xml:space="preserve">With respect to chemical applications, a submittal for Division review and Director </w:t>
      </w:r>
      <w:proofErr w:type="gramStart"/>
      <w:r w:rsidRPr="00BB62DD">
        <w:rPr>
          <w:rFonts w:ascii="Times New Roman" w:eastAsia="Times New Roman" w:hAnsi="Times New Roman" w:cs="Times New Roman"/>
          <w:spacing w:val="-3"/>
        </w:rPr>
        <w:t>approval</w:t>
      </w:r>
      <w:proofErr w:type="gramEnd"/>
      <w:r w:rsidRPr="00BB62DD">
        <w:rPr>
          <w:rFonts w:ascii="Times New Roman" w:eastAsia="Times New Roman" w:hAnsi="Times New Roman" w:cs="Times New Roman"/>
          <w:spacing w:val="-3"/>
        </w:rPr>
        <w:t xml:space="preserve"> shall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feed equipment, including maximum and minimum feed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Location of feeders, piping layout and points of application,</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storage and handling facilities,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Specifications for chemicals to be used,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(e)</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Operating and control procedures including proposed application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(f)</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testing equipment and procedures, and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(g)</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Results of chemical, physical, biological and other tests performed as necessary to define the optimum chemical treatment.</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8" w:name="_Toc369610265"/>
      <w:r w:rsidRPr="00BB62DD">
        <w:lastRenderedPageBreak/>
        <w:t>(5)</w:t>
      </w:r>
      <w:r w:rsidR="00324C5A">
        <w:t xml:space="preserve"> </w:t>
      </w:r>
      <w:r w:rsidRPr="00BB62DD">
        <w:t>Quality of Chemicals.</w:t>
      </w:r>
      <w:bookmarkEnd w:id="18"/>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chemicals added to water being treated for use in a public water system for human consumption shall comply with ANSI/NSF Standard 60.</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Evidence for this requirement shall be met if the chemical shipping container labels or material safety data sheets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name, purity and concentrations, Supplier name and address, and</w:t>
      </w:r>
    </w:p>
    <w:p w:rsid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Labeling indicating compliance with ANSI/NSF Standard 60.</w:t>
      </w:r>
    </w:p>
    <w:p w:rsidR="00097529" w:rsidRDefault="00097529"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97529" w:rsidRPr="00097529" w:rsidRDefault="00097529" w:rsidP="00097529">
      <w:pPr>
        <w:ind w:left="1440"/>
        <w:rPr>
          <w:rFonts w:ascii="Times New Roman" w:hAnsi="Times New Roman" w:cs="Times New Roman"/>
          <w:b/>
          <w:bCs/>
          <w:i/>
          <w:iCs/>
        </w:rPr>
      </w:pPr>
      <w:r w:rsidRPr="00097529">
        <w:rPr>
          <w:rFonts w:ascii="Times New Roman" w:hAnsi="Times New Roman" w:cs="Times New Roman"/>
          <w:b/>
          <w:bCs/>
          <w:i/>
          <w:iCs/>
        </w:rPr>
        <w:t xml:space="preserve">Guidance: Blending and re-packaging of one or more certified chemicals by other than the original chemical supplier may void any laboratory certification and the </w:t>
      </w:r>
      <w:r w:rsidR="006A562F">
        <w:rPr>
          <w:rFonts w:ascii="Times New Roman" w:hAnsi="Times New Roman" w:cs="Times New Roman"/>
          <w:b/>
          <w:bCs/>
          <w:i/>
          <w:iCs/>
        </w:rPr>
        <w:t>Director</w:t>
      </w:r>
      <w:r w:rsidRPr="00097529">
        <w:rPr>
          <w:rFonts w:ascii="Times New Roman" w:hAnsi="Times New Roman" w:cs="Times New Roman"/>
          <w:b/>
          <w:bCs/>
          <w:i/>
          <w:iCs/>
        </w:rPr>
        <w:t xml:space="preserve"> may require re-certification of such products before allowing their use.</w:t>
      </w:r>
    </w:p>
    <w:p w:rsidR="00BB62DD" w:rsidRDefault="001E06B1" w:rsidP="00DB46E6">
      <w:pPr>
        <w:tabs>
          <w:tab w:val="left" w:pos="-720"/>
        </w:tabs>
        <w:suppressAutoHyphens/>
        <w:spacing w:line="240" w:lineRule="atLeast"/>
        <w:ind w:left="720"/>
        <w:jc w:val="both"/>
        <w:rPr>
          <w:spacing w:val="-3"/>
        </w:rPr>
      </w:pPr>
      <w:r>
        <w:rPr>
          <w:spacing w:val="-3"/>
        </w:rPr>
        <w:tab/>
      </w:r>
    </w:p>
    <w:p w:rsidR="001E06B1" w:rsidRPr="00BB62DD" w:rsidRDefault="001E06B1" w:rsidP="00BB62DD">
      <w:pPr>
        <w:pStyle w:val="Heading3"/>
        <w:ind w:left="810"/>
      </w:pPr>
      <w:bookmarkStart w:id="19" w:name="_Toc369610266"/>
      <w:r w:rsidRPr="00BB62DD">
        <w:t>(6)</w:t>
      </w:r>
      <w:r w:rsidR="00324C5A">
        <w:t xml:space="preserve"> </w:t>
      </w:r>
      <w:r w:rsidRPr="00BB62DD">
        <w:t>Storage, Safe Handling and Ventilation of Chemicals.</w:t>
      </w:r>
      <w:bookmarkEnd w:id="19"/>
    </w:p>
    <w:p w:rsidR="00BB62DD" w:rsidRDefault="001E06B1">
      <w:pPr>
        <w:tabs>
          <w:tab w:val="left" w:pos="-720"/>
        </w:tabs>
        <w:suppressAutoHyphens/>
        <w:spacing w:line="240" w:lineRule="atLeast"/>
        <w:jc w:val="both"/>
        <w:rPr>
          <w:spacing w:val="-3"/>
        </w:rPr>
      </w:pPr>
      <w:r>
        <w:rPr>
          <w:spacing w:val="-3"/>
        </w:rPr>
        <w:tab/>
      </w:r>
    </w:p>
    <w:p w:rsidR="001E06B1" w:rsidRPr="00BB62DD" w:rsidRDefault="001E06B1" w:rsidP="008D0BAA">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requirements of the Utah Occupational Safety and Health Act (UOSHA) for storage, safe handling and ventilation of chemicals shall apply to public drinking water facilities.</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 xml:space="preserve">The designer shall incorporate all applicable UOSHA standards into the facility </w:t>
      </w:r>
      <w:proofErr w:type="gramStart"/>
      <w:r w:rsidRPr="00BB62DD">
        <w:rPr>
          <w:rFonts w:ascii="Times New Roman" w:eastAsia="Times New Roman" w:hAnsi="Times New Roman" w:cs="Times New Roman"/>
          <w:spacing w:val="-3"/>
        </w:rPr>
        <w:t>design,</w:t>
      </w:r>
      <w:proofErr w:type="gramEnd"/>
      <w:r w:rsidRPr="00BB62DD">
        <w:rPr>
          <w:rFonts w:ascii="Times New Roman" w:eastAsia="Times New Roman" w:hAnsi="Times New Roman" w:cs="Times New Roman"/>
          <w:spacing w:val="-3"/>
        </w:rPr>
        <w:t xml:space="preserve"> however, review of facility plans by the Director under this Rule shall be limited to the following requirements:</w:t>
      </w:r>
    </w:p>
    <w:p w:rsidR="00BB62DD" w:rsidRDefault="00BB62DD">
      <w:pPr>
        <w:tabs>
          <w:tab w:val="left" w:pos="-720"/>
        </w:tabs>
        <w:suppressAutoHyphens/>
        <w:spacing w:line="240" w:lineRule="atLeast"/>
        <w:jc w:val="both"/>
        <w:rPr>
          <w:spacing w:val="-3"/>
        </w:rPr>
      </w:pP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Storage of Chemicals.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Space shall be provided for:</w:t>
      </w:r>
    </w:p>
    <w:p w:rsidR="00BB62DD" w:rsidRDefault="001E06B1" w:rsidP="009B701B">
      <w:pPr>
        <w:tabs>
          <w:tab w:val="left" w:pos="-720"/>
        </w:tabs>
        <w:suppressAutoHyphens/>
        <w:spacing w:line="240" w:lineRule="atLeast"/>
        <w:ind w:left="2880"/>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An adequate supply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Convenient and efficient handling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Dry storage conditions.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Storage tanks and pipelines for liquid chemicals shall be specific to the chemicals and not for alternates.</w:t>
      </w:r>
    </w:p>
    <w:p w:rsidR="00BB62DD"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Chemicals shall be stored in covered or unopened shipping containers, unless the chemical is transferred into a covered storage unit.</w:t>
      </w:r>
    </w:p>
    <w:p w:rsidR="009B701B" w:rsidRPr="009B701B" w:rsidRDefault="009B701B" w:rsidP="009B701B">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proofErr w:type="gramStart"/>
      <w:r w:rsidRPr="009B701B">
        <w:rPr>
          <w:rFonts w:ascii="Times New Roman" w:eastAsia="Times New Roman" w:hAnsi="Times New Roman" w:cs="Times New Roman"/>
          <w:spacing w:val="-3"/>
        </w:rPr>
        <w:t>(iv)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Liquid</w:t>
      </w:r>
      <w:proofErr w:type="gramEnd"/>
      <w:r w:rsidRPr="009B701B">
        <w:rPr>
          <w:rFonts w:ascii="Times New Roman" w:eastAsia="Times New Roman" w:hAnsi="Times New Roman" w:cs="Times New Roman"/>
          <w:spacing w:val="-3"/>
        </w:rPr>
        <w:t xml:space="preserve"> chemical storage tanks must: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lastRenderedPageBreak/>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 liquid level indicator, and</w:t>
      </w:r>
    </w:p>
    <w:p w:rsidR="009B701B"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an overflow and a receiving basin or drain capable of receiving accidental spills or overflows, and meeting all requirements of R309-525-23, and</w:t>
      </w:r>
    </w:p>
    <w:p w:rsidR="00BE397A" w:rsidRDefault="00BE397A"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Be equipped with an inverted "J" air vent.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Acids shall be kept in closed acid-resistant shipping containers or storage units.</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E397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Safe Handling.</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Material Safety Data Sheets for all chemicals utilized shall be kept and maintained in prominent display and be easily accessed by operators.</w:t>
      </w:r>
    </w:p>
    <w:p w:rsidR="009B701B"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disposing of empty bags, drums or barrels by an acceptable procedure which will minimize operator exposure to dusts.</w:t>
      </w:r>
    </w:p>
    <w:p w:rsidR="009B701B" w:rsidRPr="00BE397A" w:rsidRDefault="009B701B" w:rsidP="00BE397A">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measuring quantities of chemicals used to prepare feed solutions.</w:t>
      </w:r>
    </w:p>
    <w:p w:rsidR="009B701B" w:rsidRDefault="009B701B">
      <w:pPr>
        <w:tabs>
          <w:tab w:val="left" w:pos="-720"/>
        </w:tabs>
        <w:suppressAutoHyphens/>
        <w:spacing w:line="240" w:lineRule="atLeast"/>
        <w:jc w:val="both"/>
        <w:rPr>
          <w:spacing w:val="-3"/>
        </w:rPr>
      </w:pP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spacing w:val="-3"/>
        </w:rPr>
        <w:tab/>
      </w:r>
      <w:r w:rsidRPr="00BE397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Dust Control and Ventilation.</w:t>
      </w:r>
    </w:p>
    <w:p w:rsidR="009B701B" w:rsidRDefault="009B701B">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216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Adequate provision shall be made for dust control and ventilation.</w:t>
      </w:r>
    </w:p>
    <w:p w:rsidR="009B701B" w:rsidRDefault="009B701B" w:rsidP="00DB46E6">
      <w:pPr>
        <w:tabs>
          <w:tab w:val="left" w:pos="-720"/>
        </w:tabs>
        <w:suppressAutoHyphens/>
        <w:spacing w:line="240" w:lineRule="atLeast"/>
        <w:ind w:left="720"/>
        <w:jc w:val="both"/>
        <w:rPr>
          <w:spacing w:val="-3"/>
        </w:rPr>
      </w:pPr>
    </w:p>
    <w:p w:rsidR="001E06B1" w:rsidRPr="008D0BAA" w:rsidRDefault="001E06B1" w:rsidP="008D0BAA">
      <w:pPr>
        <w:pStyle w:val="Heading3"/>
        <w:ind w:left="810"/>
      </w:pPr>
      <w:bookmarkStart w:id="20" w:name="_Toc369610267"/>
      <w:r w:rsidRPr="008D0BAA">
        <w:t>(7)</w:t>
      </w:r>
      <w:r w:rsidR="00324C5A">
        <w:t xml:space="preserve"> </w:t>
      </w:r>
      <w:r w:rsidRPr="008D0BAA">
        <w:t>Feeder Design, Location and Control.</w:t>
      </w:r>
      <w:bookmarkEnd w:id="20"/>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General Feeder Design.</w:t>
      </w:r>
    </w:p>
    <w:p w:rsidR="008D0BAA" w:rsidRDefault="001E06B1">
      <w:pPr>
        <w:tabs>
          <w:tab w:val="left" w:pos="-720"/>
        </w:tabs>
        <w:suppressAutoHyphens/>
        <w:spacing w:line="240" w:lineRule="atLeast"/>
        <w:jc w:val="both"/>
        <w:rPr>
          <w:spacing w:val="-3"/>
        </w:rPr>
      </w:pPr>
      <w:r>
        <w:rPr>
          <w:spacing w:val="-3"/>
        </w:rPr>
        <w:tab/>
      </w:r>
    </w:p>
    <w:p w:rsidR="001E06B1" w:rsidRPr="008D0BAA" w:rsidRDefault="008D0BAA">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8D0BAA">
        <w:rPr>
          <w:rFonts w:ascii="Times New Roman" w:hAnsi="Times New Roman" w:cs="Times New Roman"/>
          <w:spacing w:val="-3"/>
        </w:rPr>
        <w:t>General equipment design, location and control shall be such that:</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feeders</w:t>
      </w:r>
      <w:proofErr w:type="gramEnd"/>
      <w:r w:rsidRPr="008D0BAA">
        <w:rPr>
          <w:rFonts w:ascii="Times New Roman" w:hAnsi="Times New Roman" w:cs="Times New Roman"/>
          <w:spacing w:val="-3"/>
        </w:rPr>
        <w:t xml:space="preserve"> shall supply, at all times, the necessary amounts of chemicals at an accurately controlled rate, throughout the anticipated range of feed,</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 chemical-contact materials and surfaces are resistant to the aggressiveness of the chemicals,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corrosive</w:t>
      </w:r>
      <w:proofErr w:type="gramEnd"/>
      <w:r w:rsidRPr="008D0BAA">
        <w:rPr>
          <w:rFonts w:ascii="Times New Roman" w:hAnsi="Times New Roman" w:cs="Times New Roman"/>
          <w:spacing w:val="-3"/>
        </w:rPr>
        <w:t xml:space="preserve"> chemicals are introduced in a manner to minimize potential for corrosion,</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chemicals</w:t>
      </w:r>
      <w:proofErr w:type="gramEnd"/>
      <w:r w:rsidRPr="008D0BAA">
        <w:rPr>
          <w:rFonts w:ascii="Times New Roman" w:hAnsi="Times New Roman" w:cs="Times New Roman"/>
          <w:spacing w:val="-3"/>
        </w:rPr>
        <w:t xml:space="preserve"> that are incompatible are not fed, stored or handled together.</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Facilities </w:t>
      </w:r>
      <w:r w:rsidR="0033539C">
        <w:rPr>
          <w:rFonts w:ascii="Times New Roman" w:hAnsi="Times New Roman" w:cs="Times New Roman"/>
          <w:b/>
          <w:bCs/>
          <w:i/>
          <w:iCs/>
        </w:rPr>
        <w:t>shall</w:t>
      </w:r>
      <w:r w:rsidRPr="00097529">
        <w:rPr>
          <w:rFonts w:ascii="Times New Roman" w:hAnsi="Times New Roman" w:cs="Times New Roman"/>
          <w:b/>
          <w:bCs/>
          <w:i/>
          <w:iCs/>
        </w:rPr>
        <w:t xml:space="preserve"> be such that chemicals can be located in a room separate from the main plant in order to reduce hazards and dust problems</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all</w:t>
      </w:r>
      <w:proofErr w:type="gramEnd"/>
      <w:r w:rsidRPr="008D0BAA">
        <w:rPr>
          <w:rFonts w:ascii="Times New Roman" w:hAnsi="Times New Roman" w:cs="Times New Roman"/>
          <w:spacing w:val="-3"/>
        </w:rPr>
        <w:t xml:space="preserve"> chemicals are conducted from the feeder to the point of application in separate conduits,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spare</w:t>
      </w:r>
      <w:proofErr w:type="gramEnd"/>
      <w:r w:rsidRPr="008D0BAA">
        <w:rPr>
          <w:rFonts w:ascii="Times New Roman" w:hAnsi="Times New Roman" w:cs="Times New Roman"/>
          <w:spacing w:val="-3"/>
        </w:rPr>
        <w:t xml:space="preserve"> parts are available for all feeders to replace parts which are subject to wear and damage,</w:t>
      </w:r>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w:t>
      </w:r>
      <w:proofErr w:type="gramEnd"/>
      <w:r w:rsidRPr="008D0BAA">
        <w:rPr>
          <w:rFonts w:ascii="Times New Roman" w:hAnsi="Times New Roman" w:cs="Times New Roman"/>
          <w:spacing w:val="-3"/>
        </w:rPr>
        <w:t xml:space="preserve"> feeders are as near as practical to the feed point,</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w:t>
      </w:r>
      <w:proofErr w:type="gramEnd"/>
      <w:r w:rsidRPr="008D0BAA">
        <w:rPr>
          <w:rFonts w:ascii="Times New Roman" w:hAnsi="Times New Roman" w:cs="Times New Roman"/>
          <w:spacing w:val="-3"/>
        </w:rPr>
        <w:t xml:space="preserve"> feeders and pumps operate at no lower than 20 percent of the feed range,</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(ix)</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chemicals</w:t>
      </w:r>
      <w:proofErr w:type="gramEnd"/>
      <w:r w:rsidRPr="008D0BAA">
        <w:rPr>
          <w:rFonts w:ascii="Times New Roman" w:hAnsi="Times New Roman" w:cs="Times New Roman"/>
          <w:spacing w:val="-3"/>
        </w:rPr>
        <w:t xml:space="preserve"> are fed by gravity where practical,</w:t>
      </w:r>
    </w:p>
    <w:p w:rsid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(x)</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readily accessible for servicing, repair, and observation.</w:t>
      </w:r>
    </w:p>
    <w:p w:rsidR="008D0BAA" w:rsidRDefault="008D0BAA">
      <w:pPr>
        <w:tabs>
          <w:tab w:val="left" w:pos="-720"/>
        </w:tabs>
        <w:suppressAutoHyphens/>
        <w:spacing w:line="240" w:lineRule="atLeast"/>
        <w:jc w:val="both"/>
        <w:rPr>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Chemical Feed Equipment.</w:t>
      </w:r>
    </w:p>
    <w:p w:rsidR="008D0BAA" w:rsidRDefault="008D0BAA">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Where chemical feed is necessary for the protection of the consumer, such as disinfection, coagulation or other essential processes:</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minimum of two feeders, one active and one standby, shall be provided for each chemical,</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the</w:t>
      </w:r>
      <w:proofErr w:type="gramEnd"/>
      <w:r w:rsidRPr="008D0BAA">
        <w:rPr>
          <w:rFonts w:ascii="Times New Roman" w:hAnsi="Times New Roman" w:cs="Times New Roman"/>
          <w:spacing w:val="-3"/>
        </w:rPr>
        <w:t xml:space="preserve"> standby unit or a combination of units of sufficient capacity shall be available to replace the largest unit during shut-downs,</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 xml:space="preserve">(iii) </w:t>
      </w:r>
      <w:proofErr w:type="gramStart"/>
      <w:r w:rsidRPr="008D0BAA">
        <w:rPr>
          <w:rFonts w:ascii="Times New Roman" w:hAnsi="Times New Roman" w:cs="Times New Roman"/>
          <w:spacing w:val="-3"/>
        </w:rPr>
        <w:t>where</w:t>
      </w:r>
      <w:proofErr w:type="gramEnd"/>
      <w:r w:rsidRPr="008D0BAA">
        <w:rPr>
          <w:rFonts w:ascii="Times New Roman" w:hAnsi="Times New Roman" w:cs="Times New Roman"/>
          <w:spacing w:val="-3"/>
        </w:rPr>
        <w:t xml:space="preserve"> a booster pump is required, duplicate equipment shall be provided and, when necessary, standby power,</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separate feeder shall be used for each non-compatible chemical applied where a feed pump is required, and</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If a common feeder is used for compatible chemicals such as alum and ferric, provisions </w:t>
      </w:r>
      <w:r w:rsidR="0033539C">
        <w:rPr>
          <w:rFonts w:ascii="Times New Roman" w:hAnsi="Times New Roman" w:cs="Times New Roman"/>
          <w:b/>
          <w:bCs/>
          <w:i/>
          <w:iCs/>
        </w:rPr>
        <w:t>shall</w:t>
      </w:r>
      <w:r w:rsidRPr="00097529">
        <w:rPr>
          <w:rFonts w:ascii="Times New Roman" w:hAnsi="Times New Roman" w:cs="Times New Roman"/>
          <w:b/>
          <w:bCs/>
          <w:i/>
          <w:iCs/>
        </w:rPr>
        <w:t xml:space="preserve"> be made for flushing the lines and pumps prior to changing chemical.</w:t>
      </w:r>
    </w:p>
    <w:p w:rsidR="00097529" w:rsidRPr="008D0BAA"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spare</w:t>
      </w:r>
      <w:proofErr w:type="gramEnd"/>
      <w:r w:rsidRPr="008D0BAA">
        <w:rPr>
          <w:rFonts w:ascii="Times New Roman" w:hAnsi="Times New Roman" w:cs="Times New Roman"/>
          <w:spacing w:val="-3"/>
        </w:rPr>
        <w:t xml:space="preserve"> parts shall be available for all feeders to replace parts which are subject to wear and damage.</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Dry Chemical Feeders.</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Dry chemical feeders shall:</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measure</w:t>
      </w:r>
      <w:proofErr w:type="gramEnd"/>
      <w:r w:rsidRPr="008D0BAA">
        <w:rPr>
          <w:rFonts w:ascii="Times New Roman" w:hAnsi="Times New Roman" w:cs="Times New Roman"/>
          <w:spacing w:val="-3"/>
        </w:rPr>
        <w:t xml:space="preserve"> feed rate of chemicals volumetrically or gravimetrically, and</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provide</w:t>
      </w:r>
      <w:proofErr w:type="gramEnd"/>
      <w:r w:rsidRPr="008D0BAA">
        <w:rPr>
          <w:rFonts w:ascii="Times New Roman" w:hAnsi="Times New Roman" w:cs="Times New Roman"/>
          <w:spacing w:val="-3"/>
        </w:rPr>
        <w:t xml:space="preserve"> adequate solution water and agitation of the chemical in the solution tank.</w:t>
      </w:r>
    </w:p>
    <w:p w:rsid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Feed Rate Control.</w:t>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Feeders may be manually or automatically controlled, with automatic controls being designed to allow override by manual controls.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Chemical feed rates shall be proportional to flows.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A means to measure water flow rate shall be provided.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Provisions</w:t>
      </w:r>
      <w:proofErr w:type="gramEnd"/>
      <w:r w:rsidRPr="008D0BAA">
        <w:rPr>
          <w:rFonts w:ascii="Times New Roman" w:hAnsi="Times New Roman" w:cs="Times New Roman"/>
          <w:spacing w:val="-3"/>
        </w:rPr>
        <w:t xml:space="preserve"> shall be made for measuring the quantities of chemicals used.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Weighing scales: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provided for weighing cylinders at all plants using chlorine gas,</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may</w:t>
      </w:r>
      <w:proofErr w:type="gramEnd"/>
      <w:r w:rsidRPr="008D0BAA">
        <w:rPr>
          <w:rFonts w:ascii="Times New Roman" w:hAnsi="Times New Roman" w:cs="Times New Roman"/>
          <w:spacing w:val="-3"/>
        </w:rPr>
        <w:t xml:space="preserve"> be required for fluoride solution feed, where applicable,</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provided for volumetric dry chemical feeders, and</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accurate to measure increments of 0.5 percent of scale capacity.</w:t>
      </w:r>
    </w:p>
    <w:p w:rsidR="00D46301" w:rsidRDefault="001E06B1" w:rsidP="00DB46E6">
      <w:pPr>
        <w:tabs>
          <w:tab w:val="left" w:pos="-720"/>
        </w:tabs>
        <w:suppressAutoHyphens/>
        <w:spacing w:line="240" w:lineRule="atLeast"/>
        <w:ind w:left="72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b/>
      </w:r>
    </w:p>
    <w:p w:rsidR="001E06B1" w:rsidRPr="00D46301" w:rsidRDefault="001E06B1" w:rsidP="00D46301">
      <w:pPr>
        <w:pStyle w:val="Heading3"/>
        <w:ind w:left="720"/>
      </w:pPr>
      <w:bookmarkStart w:id="21" w:name="_Toc369610268"/>
      <w:r w:rsidRPr="00D46301">
        <w:t>(8)</w:t>
      </w:r>
      <w:r w:rsidR="00324C5A">
        <w:t xml:space="preserve"> </w:t>
      </w:r>
      <w:r w:rsidRPr="00D46301">
        <w:t>Feeder Appurtenances.</w:t>
      </w:r>
      <w:bookmarkEnd w:id="21"/>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 Pumps.</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Positive displacement type solution feed pumps shall be used to feed liquid chemicals, but shall not be used to feed chemical slurries.</w:t>
      </w:r>
      <w:r w:rsidR="00324C5A">
        <w:rPr>
          <w:rFonts w:ascii="Times New Roman" w:hAnsi="Times New Roman" w:cs="Times New Roman"/>
          <w:spacing w:val="-3"/>
        </w:rPr>
        <w:t xml:space="preserve"> </w:t>
      </w:r>
      <w:r w:rsidRPr="008D0BAA">
        <w:rPr>
          <w:rFonts w:ascii="Times New Roman" w:hAnsi="Times New Roman" w:cs="Times New Roman"/>
          <w:spacing w:val="-3"/>
        </w:rPr>
        <w:t>Pumps must be sized to match or exceed maximum head conditions found at the point of injection.</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All liquid </w:t>
      </w:r>
      <w:r w:rsidRPr="008D0BAA">
        <w:rPr>
          <w:rFonts w:ascii="Times New Roman" w:hAnsi="Times New Roman" w:cs="Times New Roman"/>
          <w:spacing w:val="-3"/>
        </w:rPr>
        <w:lastRenderedPageBreak/>
        <w:t>chemical feeders shall be provided with devices approved by the Utah Plumbing Code which will prevent the siphoning of liquid chemical through the pump.</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Solution Tanks.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A means consistent with the nature of the chemical solution shall be provided in a solution tank to maintain a uniform strength of solution.</w:t>
      </w:r>
      <w:r w:rsidR="00324C5A">
        <w:rPr>
          <w:rFonts w:ascii="Times New Roman" w:hAnsi="Times New Roman" w:cs="Times New Roman"/>
          <w:spacing w:val="-3"/>
        </w:rPr>
        <w:t xml:space="preserve"> </w:t>
      </w:r>
      <w:r w:rsidRPr="008D0BAA">
        <w:rPr>
          <w:rFonts w:ascii="Times New Roman" w:hAnsi="Times New Roman" w:cs="Times New Roman"/>
          <w:spacing w:val="-3"/>
        </w:rPr>
        <w:t>Continuous agitation shall be provided to maintain slurries in suspension.</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Guidance: Two solution tanks of adequate volume may be required for a chemical to assure continuity of supply while servicing a solution tank.</w:t>
      </w:r>
    </w:p>
    <w:p w:rsidR="00097529" w:rsidRDefault="00097529" w:rsidP="00D46301">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Means shall be provided to measure the solution level in the tank.</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Chemical solutions shall be kept covered.</w:t>
      </w:r>
      <w:r w:rsidR="00324C5A">
        <w:rPr>
          <w:rFonts w:ascii="Times New Roman" w:hAnsi="Times New Roman" w:cs="Times New Roman"/>
          <w:spacing w:val="-3"/>
        </w:rPr>
        <w:t xml:space="preserve"> </w:t>
      </w:r>
      <w:r w:rsidRPr="008D0BAA">
        <w:rPr>
          <w:rFonts w:ascii="Times New Roman" w:hAnsi="Times New Roman" w:cs="Times New Roman"/>
          <w:spacing w:val="-3"/>
        </w:rPr>
        <w:t>Large tanks with access openings shall have the openings curbed and fitted with tight overhanging covers.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25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Subsurface</w:t>
      </w:r>
      <w:proofErr w:type="gramEnd"/>
      <w:r w:rsidRPr="008D0BAA">
        <w:rPr>
          <w:rFonts w:ascii="Times New Roman" w:hAnsi="Times New Roman" w:cs="Times New Roman"/>
          <w:spacing w:val="-3"/>
        </w:rPr>
        <w:t xml:space="preserve"> locations are discouraged, but when used for solution tanks shall:</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free from sources of possible contamination,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assure</w:t>
      </w:r>
      <w:proofErr w:type="gramEnd"/>
      <w:r w:rsidRPr="008D0BAA">
        <w:rPr>
          <w:rFonts w:ascii="Times New Roman" w:hAnsi="Times New Roman" w:cs="Times New Roman"/>
          <w:spacing w:val="-3"/>
        </w:rPr>
        <w:t xml:space="preserve"> positive drainage for ground waters, accumulated water, chemical spills and overflows.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Overflow pipes, when provided, shall:</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have</w:t>
      </w:r>
      <w:proofErr w:type="gramEnd"/>
      <w:r w:rsidRPr="008D0BAA">
        <w:rPr>
          <w:rFonts w:ascii="Times New Roman" w:hAnsi="Times New Roman" w:cs="Times New Roman"/>
          <w:spacing w:val="-3"/>
        </w:rPr>
        <w:t xml:space="preserve"> a free fall discharge,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located where noticeable.</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Acid</w:t>
      </w:r>
      <w:proofErr w:type="gramEnd"/>
      <w:r w:rsidRPr="008D0BAA">
        <w:rPr>
          <w:rFonts w:ascii="Times New Roman" w:hAnsi="Times New Roman" w:cs="Times New Roman"/>
          <w:spacing w:val="-3"/>
        </w:rPr>
        <w:t xml:space="preserve"> storage tanks shall be vented to the outside atmosphere, but not through vents in common with day tanks.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Each tank shall be provided with a valved drain, protected against backflow in accordance with R309-525-11(10</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b) and R309-525-11(10)(c).</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r w:rsidRPr="008D0BAA">
        <w:rPr>
          <w:rFonts w:ascii="Times New Roman" w:hAnsi="Times New Roman" w:cs="Times New Roman"/>
          <w:spacing w:val="-3"/>
        </w:rPr>
        <w:t>Solution tanks shall be located and protective curbing provided so that chemicals from equipment failure, spillage or accidental drainage shall not enter the water in conduits, treatment or storage basins.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(ix)</w:t>
      </w:r>
      <w:r w:rsidR="00324C5A">
        <w:rPr>
          <w:rFonts w:ascii="Times New Roman" w:hAnsi="Times New Roman" w:cs="Times New Roman"/>
          <w:spacing w:val="-3"/>
        </w:rPr>
        <w:t xml:space="preserve"> </w:t>
      </w:r>
      <w:r w:rsidRPr="008D0BAA">
        <w:rPr>
          <w:rFonts w:ascii="Times New Roman" w:hAnsi="Times New Roman" w:cs="Times New Roman"/>
          <w:spacing w:val="-3"/>
        </w:rPr>
        <w:t>When polymers are used, storage tanks shall be located away from heat sources and direct sunlight.</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Day Tanks.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be provided where dilution of liquid chemical is required prior to feeding.</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meet all the requirements of R309-525-11(9</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b).</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Certain chemicals, such as polymers, become unstable after hydration, therefore, day tanks shall hold no more than a thirty hour supply unless manufacturer's recommendations allow for longer periods.</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Day</w:t>
      </w:r>
      <w:proofErr w:type="gramEnd"/>
      <w:r w:rsidRPr="008D0BAA">
        <w:rPr>
          <w:rFonts w:ascii="Times New Roman" w:hAnsi="Times New Roman" w:cs="Times New Roman"/>
          <w:spacing w:val="-3"/>
        </w:rPr>
        <w:t xml:space="preserve"> tanks shall be scale-mounted, or have a calibrated gauge painted or mounted on the side if liquid levels cannot be observed in a gauge tube or through translucent sidewalls of the tank.</w:t>
      </w:r>
      <w:r w:rsidR="00324C5A">
        <w:rPr>
          <w:rFonts w:ascii="Times New Roman" w:hAnsi="Times New Roman" w:cs="Times New Roman"/>
          <w:spacing w:val="-3"/>
        </w:rPr>
        <w:t xml:space="preserve"> </w:t>
      </w:r>
      <w:r w:rsidRPr="008D0BAA">
        <w:rPr>
          <w:rFonts w:ascii="Times New Roman" w:hAnsi="Times New Roman" w:cs="Times New Roman"/>
          <w:spacing w:val="-3"/>
        </w:rPr>
        <w:t>In opaque tanks, a gauge rod extending above a referenced point at the top of the tank, attached to a float may be used.</w:t>
      </w:r>
      <w:r w:rsidR="00324C5A">
        <w:rPr>
          <w:rFonts w:ascii="Times New Roman" w:hAnsi="Times New Roman" w:cs="Times New Roman"/>
          <w:spacing w:val="-3"/>
        </w:rPr>
        <w:t xml:space="preserve"> </w:t>
      </w:r>
      <w:r w:rsidRPr="008D0BAA">
        <w:rPr>
          <w:rFonts w:ascii="Times New Roman" w:hAnsi="Times New Roman" w:cs="Times New Roman"/>
          <w:spacing w:val="-3"/>
        </w:rPr>
        <w:t>The ratio of the cross-sectional area of the tank to its height must be such that unit readings are meaningful in relation to the total amount of chemical fed during a day.</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Hand pumps may be provided for transfer from a carboy or drum.</w:t>
      </w:r>
      <w:r w:rsidR="00324C5A">
        <w:rPr>
          <w:rFonts w:ascii="Times New Roman" w:hAnsi="Times New Roman" w:cs="Times New Roman"/>
          <w:spacing w:val="-3"/>
        </w:rPr>
        <w:t xml:space="preserve"> </w:t>
      </w:r>
      <w:r w:rsidRPr="008D0BAA">
        <w:rPr>
          <w:rFonts w:ascii="Times New Roman" w:hAnsi="Times New Roman" w:cs="Times New Roman"/>
          <w:spacing w:val="-3"/>
        </w:rPr>
        <w:t>A top rack may be used to permit withdrawal into a bucket from a spigot.</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Where motor-driven transfer pumps are provided a liquid level limit switch and an overflow from the day tank, which will drain by gravity back into the bulk storage tank, must be provided, unless spill containment is provided for both bulk and day tanks.</w:t>
      </w:r>
      <w:proofErr w:type="gramEnd"/>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means which is consistent with the nature of the chemical solution shall be provided to maintain uniform strength of solution in a day tank.</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continuous</w:t>
      </w:r>
      <w:proofErr w:type="gramEnd"/>
      <w:r w:rsidRPr="008D0BAA">
        <w:rPr>
          <w:rFonts w:ascii="Times New Roman" w:hAnsi="Times New Roman" w:cs="Times New Roman"/>
          <w:spacing w:val="-3"/>
        </w:rPr>
        <w:t xml:space="preserve"> agitation shall be provided to maintain chemical slurries in suspension.</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Tanks shall be properly labeled to designate the chemical contained.</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Feed Lines.</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be as short as possible in length of run, and be: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of</w:t>
      </w:r>
      <w:proofErr w:type="gramEnd"/>
      <w:r w:rsidRPr="008D0BAA">
        <w:rPr>
          <w:rFonts w:ascii="Times New Roman" w:hAnsi="Times New Roman" w:cs="Times New Roman"/>
          <w:spacing w:val="-3"/>
        </w:rPr>
        <w:t xml:space="preserve"> durable, corrosion resistant material,</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easily</w:t>
      </w:r>
      <w:proofErr w:type="gramEnd"/>
      <w:r w:rsidRPr="008D0BAA">
        <w:rPr>
          <w:rFonts w:ascii="Times New Roman" w:hAnsi="Times New Roman" w:cs="Times New Roman"/>
          <w:spacing w:val="-3"/>
        </w:rPr>
        <w:t xml:space="preserve"> accessible throughout the entire length,</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protected</w:t>
      </w:r>
      <w:proofErr w:type="gramEnd"/>
      <w:r w:rsidRPr="008D0BAA">
        <w:rPr>
          <w:rFonts w:ascii="Times New Roman" w:hAnsi="Times New Roman" w:cs="Times New Roman"/>
          <w:spacing w:val="-3"/>
        </w:rPr>
        <w:t xml:space="preserve"> against freezing, and</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readily</w:t>
      </w:r>
      <w:proofErr w:type="gramEnd"/>
      <w:r w:rsidRPr="008D0BAA">
        <w:rPr>
          <w:rFonts w:ascii="Times New Roman" w:hAnsi="Times New Roman" w:cs="Times New Roman"/>
          <w:spacing w:val="-3"/>
        </w:rPr>
        <w:t xml:space="preserve"> cleanable.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slope upward from the chemical source to the feeder when conveying gases.</w:t>
      </w:r>
    </w:p>
    <w:p w:rsidR="006B51CF"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Lines shall be designed with due consideration of scale forming or solids depositing properties of the water, chemical, solution or mixture conveyed.</w:t>
      </w:r>
    </w:p>
    <w:p w:rsidR="006B51CF" w:rsidRDefault="006B51CF" w:rsidP="00DB46E6">
      <w:pPr>
        <w:tabs>
          <w:tab w:val="left" w:pos="-720"/>
        </w:tabs>
        <w:suppressAutoHyphens/>
        <w:spacing w:line="240" w:lineRule="atLeast"/>
        <w:ind w:left="720"/>
        <w:jc w:val="both"/>
        <w:rPr>
          <w:rFonts w:ascii="Times New Roman" w:hAnsi="Times New Roman" w:cs="Times New Roman"/>
          <w:spacing w:val="-3"/>
        </w:rPr>
      </w:pPr>
    </w:p>
    <w:p w:rsidR="001E06B1" w:rsidRPr="008D0BAA" w:rsidRDefault="001E06B1" w:rsidP="00FB3704">
      <w:pPr>
        <w:pStyle w:val="Heading3"/>
        <w:ind w:left="720"/>
        <w:rPr>
          <w:rFonts w:ascii="Times New Roman" w:hAnsi="Times New Roman" w:cs="Times New Roman"/>
          <w:spacing w:val="-3"/>
          <w:sz w:val="24"/>
        </w:rPr>
      </w:pPr>
      <w:bookmarkStart w:id="22" w:name="_Toc369610269"/>
      <w:r w:rsidRPr="00FB3704">
        <w:t>(9)</w:t>
      </w:r>
      <w:r w:rsidR="00324C5A">
        <w:t xml:space="preserve"> </w:t>
      </w:r>
      <w:r w:rsidRPr="00FB3704">
        <w:t>Make up Water Supply and Protection.</w:t>
      </w:r>
      <w:bookmarkEnd w:id="22"/>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FB370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In Plant Water Supply.</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In plant water supply shall be:</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gramStart"/>
      <w:r w:rsidRPr="008D0BAA">
        <w:rPr>
          <w:rFonts w:ascii="Times New Roman" w:hAnsi="Times New Roman" w:cs="Times New Roman"/>
          <w:spacing w:val="-3"/>
        </w:rPr>
        <w:t>i</w:t>
      </w:r>
      <w:proofErr w:type="gram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Ample in supply, adequate in pressure, and of a quality equal to or better than the water at the point of application.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Provided with means for measurement when preparing specific solution concentrations by dilution.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Properly protected against backflow.</w:t>
      </w:r>
    </w:p>
    <w:p w:rsidR="00097529" w:rsidRDefault="00097529" w:rsidP="00A27FA4">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High calcium content in waters to be treated may interfere with the proposed treatment processes. In these instances, proper treatment for hardness </w:t>
      </w:r>
      <w:r w:rsidR="0033539C">
        <w:rPr>
          <w:rFonts w:ascii="Times New Roman" w:hAnsi="Times New Roman" w:cs="Times New Roman"/>
          <w:b/>
          <w:bCs/>
          <w:i/>
          <w:iCs/>
        </w:rPr>
        <w:t>shall</w:t>
      </w:r>
      <w:r w:rsidRPr="00097529">
        <w:rPr>
          <w:rFonts w:ascii="Times New Roman" w:hAnsi="Times New Roman" w:cs="Times New Roman"/>
          <w:b/>
          <w:bCs/>
          <w:i/>
          <w:iCs/>
        </w:rPr>
        <w:t xml:space="preserve"> be provided.</w:t>
      </w:r>
    </w:p>
    <w:p w:rsidR="00097529" w:rsidRPr="008D0BAA" w:rsidRDefault="00097529"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Cross-Connection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r w:rsidR="00A27FA4">
        <w:rPr>
          <w:rFonts w:ascii="Times New Roman" w:hAnsi="Times New Roman" w:cs="Times New Roman"/>
          <w:spacing w:val="-3"/>
        </w:rPr>
        <w:tab/>
      </w:r>
      <w:r w:rsidRPr="008D0BAA">
        <w:rPr>
          <w:rFonts w:ascii="Times New Roman" w:hAnsi="Times New Roman" w:cs="Times New Roman"/>
          <w:spacing w:val="-3"/>
        </w:rPr>
        <w:t>Cross-connection control shall be provided to assure that:</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The make-up waterlines discharging to solution tanks shall be properly protected from backflow as required by the Utah Plumbing Code.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solutions cannot be siphoned through solution feeders into the process units as required in R309-525-11(9</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c).</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No direct connection exists between any sewer and the drain or overflow from the feeder, solution chamber or tank by providing that all pipes terminate </w:t>
      </w:r>
      <w:r w:rsidRPr="008D0BAA">
        <w:rPr>
          <w:rFonts w:ascii="Times New Roman" w:hAnsi="Times New Roman" w:cs="Times New Roman"/>
          <w:spacing w:val="-3"/>
        </w:rPr>
        <w:lastRenderedPageBreak/>
        <w:t>at least six inches or two pipe diameters, whichever is greater, above the overflow rim of a receiving sump, conduit or waste receptacle.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Pre-</w:t>
      </w:r>
      <w:proofErr w:type="gramEnd"/>
      <w:r w:rsidRPr="008D0BAA">
        <w:rPr>
          <w:rFonts w:ascii="Times New Roman" w:hAnsi="Times New Roman" w:cs="Times New Roman"/>
          <w:spacing w:val="-3"/>
        </w:rPr>
        <w:t xml:space="preserve"> and post-chlorination systems must be independent to prevent possible siphoning of partially treated water into the clear well.</w:t>
      </w:r>
      <w:r w:rsidR="00324C5A">
        <w:rPr>
          <w:rFonts w:ascii="Times New Roman" w:hAnsi="Times New Roman" w:cs="Times New Roman"/>
          <w:spacing w:val="-3"/>
        </w:rPr>
        <w:t xml:space="preserve"> </w:t>
      </w:r>
      <w:r w:rsidRPr="008D0BAA">
        <w:rPr>
          <w:rFonts w:ascii="Times New Roman" w:hAnsi="Times New Roman" w:cs="Times New Roman"/>
          <w:spacing w:val="-3"/>
        </w:rPr>
        <w:t>The water supply to each eductor shall have a separate shut-off valve.</w:t>
      </w:r>
      <w:r w:rsidR="00324C5A">
        <w:rPr>
          <w:rFonts w:ascii="Times New Roman" w:hAnsi="Times New Roman" w:cs="Times New Roman"/>
          <w:spacing w:val="-3"/>
        </w:rPr>
        <w:t xml:space="preserve"> </w:t>
      </w:r>
      <w:r w:rsidRPr="008D0BAA">
        <w:rPr>
          <w:rFonts w:ascii="Times New Roman" w:hAnsi="Times New Roman" w:cs="Times New Roman"/>
          <w:spacing w:val="-3"/>
        </w:rPr>
        <w:t>No master shut off valve will be allowed.</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Feeders, Siphon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Liquid chemical feeders shall be such that chemical solutions cannot be siphoned into the process units, by:</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Assuring positive pressure at the point of discharge,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Providing vacuum relief,</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Providing a suitable air gap, or</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Other</w:t>
      </w:r>
      <w:proofErr w:type="gramEnd"/>
      <w:r w:rsidRPr="008D0BAA">
        <w:rPr>
          <w:rFonts w:ascii="Times New Roman" w:hAnsi="Times New Roman" w:cs="Times New Roman"/>
          <w:spacing w:val="-3"/>
        </w:rPr>
        <w:t xml:space="preserve"> suitable means or combinations as necessary.</w:t>
      </w:r>
    </w:p>
    <w:p w:rsidR="00FB3704" w:rsidRDefault="00FB3704" w:rsidP="00DB46E6">
      <w:pPr>
        <w:tabs>
          <w:tab w:val="left" w:pos="-720"/>
        </w:tabs>
        <w:suppressAutoHyphens/>
        <w:spacing w:line="240" w:lineRule="atLeast"/>
        <w:ind w:left="720"/>
        <w:jc w:val="both"/>
        <w:rPr>
          <w:rFonts w:ascii="Times New Roman" w:hAnsi="Times New Roman" w:cs="Times New Roman"/>
          <w:spacing w:val="-3"/>
        </w:rPr>
      </w:pPr>
    </w:p>
    <w:p w:rsidR="001E06B1" w:rsidRPr="004908B8" w:rsidRDefault="001E06B1" w:rsidP="004908B8">
      <w:pPr>
        <w:pStyle w:val="Heading3"/>
        <w:ind w:left="720"/>
      </w:pPr>
      <w:bookmarkStart w:id="23" w:name="_Toc369610270"/>
      <w:r w:rsidRPr="004908B8">
        <w:t>(10)</w:t>
      </w:r>
      <w:r w:rsidR="00324C5A">
        <w:t xml:space="preserve"> </w:t>
      </w:r>
      <w:r w:rsidRPr="004908B8">
        <w:t>Operator Safety.</w:t>
      </w:r>
      <w:bookmarkEnd w:id="23"/>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7F256B">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designer and public water system management </w:t>
      </w:r>
      <w:proofErr w:type="gramStart"/>
      <w:r w:rsidRPr="008D0BAA">
        <w:rPr>
          <w:rFonts w:ascii="Times New Roman" w:hAnsi="Times New Roman" w:cs="Times New Roman"/>
          <w:spacing w:val="-3"/>
        </w:rPr>
        <w:t>are</w:t>
      </w:r>
      <w:proofErr w:type="gramEnd"/>
      <w:r w:rsidRPr="008D0BAA">
        <w:rPr>
          <w:rFonts w:ascii="Times New Roman" w:hAnsi="Times New Roman" w:cs="Times New Roman"/>
          <w:spacing w:val="-3"/>
        </w:rPr>
        <w:t xml:space="preserv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Floor surfaces shall be smooth and impervious, slip-proof and well drained,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At least one pair of rubber gloves, a dust respirator of a type certified by the National Institute of Occupational Safety and Health (NIOSH) for toxic dusts, an apron or other protective clothing and goggles or face mask </w:t>
      </w:r>
      <w:r w:rsidR="0033539C">
        <w:rPr>
          <w:rFonts w:ascii="Times New Roman" w:hAnsi="Times New Roman" w:cs="Times New Roman"/>
          <w:spacing w:val="-3"/>
        </w:rPr>
        <w:t>shall</w:t>
      </w:r>
      <w:r w:rsidRPr="008D0BAA">
        <w:rPr>
          <w:rFonts w:ascii="Times New Roman" w:hAnsi="Times New Roman" w:cs="Times New Roman"/>
          <w:spacing w:val="-3"/>
        </w:rPr>
        <w:t xml:space="preserve"> be provided for each operator, A deluge shower and/or eye washing device shall be installed where strong acids and alkalis are used or stored.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 water holding tank that will allow water to reach room temperature </w:t>
      </w:r>
      <w:r w:rsidR="0033539C">
        <w:rPr>
          <w:rFonts w:ascii="Times New Roman" w:hAnsi="Times New Roman" w:cs="Times New Roman"/>
          <w:spacing w:val="-3"/>
        </w:rPr>
        <w:t>shall</w:t>
      </w:r>
      <w:r w:rsidRPr="008D0BAA">
        <w:rPr>
          <w:rFonts w:ascii="Times New Roman" w:hAnsi="Times New Roman" w:cs="Times New Roman"/>
          <w:spacing w:val="-3"/>
        </w:rPr>
        <w:t xml:space="preserve"> be installed in the water line feeding the deluge shower and eye washing device.</w:t>
      </w:r>
      <w:r w:rsidR="00324C5A">
        <w:rPr>
          <w:rFonts w:ascii="Times New Roman" w:hAnsi="Times New Roman" w:cs="Times New Roman"/>
          <w:spacing w:val="-3"/>
        </w:rPr>
        <w:t xml:space="preserve"> </w:t>
      </w:r>
      <w:r w:rsidRPr="008D0BAA">
        <w:rPr>
          <w:rFonts w:ascii="Times New Roman" w:hAnsi="Times New Roman" w:cs="Times New Roman"/>
          <w:spacing w:val="-3"/>
        </w:rPr>
        <w:t>Other methods of water tempering may be available.</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Adequate ventilation </w:t>
      </w:r>
      <w:r w:rsidR="0033539C">
        <w:rPr>
          <w:rFonts w:ascii="Times New Roman" w:hAnsi="Times New Roman" w:cs="Times New Roman"/>
          <w:spacing w:val="-3"/>
        </w:rPr>
        <w:t>shall</w:t>
      </w:r>
      <w:r w:rsidRPr="008D0BAA">
        <w:rPr>
          <w:rFonts w:ascii="Times New Roman" w:hAnsi="Times New Roman" w:cs="Times New Roman"/>
          <w:spacing w:val="-3"/>
        </w:rPr>
        <w:t xml:space="preserve"> be provided.</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7F256B" w:rsidRDefault="001E06B1" w:rsidP="007F256B">
      <w:pPr>
        <w:pStyle w:val="Heading3"/>
        <w:ind w:left="720"/>
      </w:pPr>
      <w:bookmarkStart w:id="24" w:name="_Toc369610271"/>
      <w:r w:rsidRPr="007F256B">
        <w:t>(11)</w:t>
      </w:r>
      <w:r w:rsidR="00324C5A">
        <w:t xml:space="preserve"> </w:t>
      </w:r>
      <w:r w:rsidRPr="007F256B">
        <w:t>Design for Specific Chemicals.</w:t>
      </w:r>
      <w:bookmarkEnd w:id="24"/>
    </w:p>
    <w:p w:rsidR="00FB3704"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designer and public water system management </w:t>
      </w:r>
      <w:proofErr w:type="gramStart"/>
      <w:r w:rsidRPr="008D0BAA">
        <w:rPr>
          <w:rFonts w:ascii="Times New Roman" w:hAnsi="Times New Roman" w:cs="Times New Roman"/>
          <w:spacing w:val="-3"/>
        </w:rPr>
        <w:t>are</w:t>
      </w:r>
      <w:proofErr w:type="gramEnd"/>
      <w:r w:rsidRPr="008D0BAA">
        <w:rPr>
          <w:rFonts w:ascii="Times New Roman" w:hAnsi="Times New Roman" w:cs="Times New Roman"/>
          <w:spacing w:val="-3"/>
        </w:rPr>
        <w:t xml:space="preserv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720"/>
        <w:rPr>
          <w:rFonts w:ascii="Times New Roman" w:hAnsi="Times New Roman" w:cs="Times New Roman"/>
          <w:b/>
          <w:bCs/>
          <w:i/>
          <w:iCs/>
        </w:rPr>
      </w:pPr>
      <w:r w:rsidRPr="00097529">
        <w:rPr>
          <w:rFonts w:ascii="Times New Roman" w:hAnsi="Times New Roman" w:cs="Times New Roman"/>
          <w:b/>
          <w:bCs/>
          <w:i/>
          <w:iCs/>
        </w:rPr>
        <w:t>Guidance: Chlorine Gas.</w:t>
      </w:r>
    </w:p>
    <w:p w:rsidR="00097529" w:rsidRPr="00097529" w:rsidRDefault="00097529" w:rsidP="00097529">
      <w:pPr>
        <w:ind w:left="720"/>
        <w:rPr>
          <w:rFonts w:ascii="Times New Roman" w:hAnsi="Times New Roman" w:cs="Times New Roman"/>
        </w:rPr>
      </w:pPr>
      <w:r w:rsidRPr="00097529">
        <w:rPr>
          <w:rFonts w:ascii="Times New Roman" w:hAnsi="Times New Roman" w:cs="Times New Roman"/>
          <w:b/>
          <w:bCs/>
          <w:i/>
          <w:iCs/>
        </w:rPr>
        <w:t>Precautions regarding chlorine gas are given in Sections R309-520-10 and R309-520-15.</w:t>
      </w:r>
    </w:p>
    <w:p w:rsidR="00097529" w:rsidRDefault="00097529" w:rsidP="00397953">
      <w:pPr>
        <w:tabs>
          <w:tab w:val="left" w:pos="-720"/>
        </w:tabs>
        <w:suppressAutoHyphens/>
        <w:spacing w:line="240" w:lineRule="atLeast"/>
        <w:ind w:left="1440"/>
        <w:jc w:val="both"/>
        <w:rPr>
          <w:rFonts w:ascii="Times New Roman" w:hAnsi="Times New Roman" w:cs="Times New Roman"/>
          <w:spacing w:val="-3"/>
        </w:rPr>
      </w:pP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proofErr w:type="gramStart"/>
      <w:r w:rsidRPr="008D0BAA">
        <w:rPr>
          <w:rFonts w:ascii="Times New Roman" w:hAnsi="Times New Roman" w:cs="Times New Roman"/>
          <w:spacing w:val="-3"/>
        </w:rPr>
        <w:t>Acids and Caustics.</w:t>
      </w:r>
      <w:proofErr w:type="gramEnd"/>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be kept in closed corrosion-resistant shipping containers or storage units.</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not be handled in open vessels, but shall be pumped in undiluted form from original containers through suitable hose, to the point of treatment or to a covered day tank.</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proofErr w:type="gramStart"/>
      <w:r w:rsidRPr="008D0BAA">
        <w:rPr>
          <w:rFonts w:ascii="Times New Roman" w:hAnsi="Times New Roman" w:cs="Times New Roman"/>
          <w:spacing w:val="-3"/>
        </w:rPr>
        <w:t>Sodium Chlorite for Chlorine Dioxide Generation.</w:t>
      </w:r>
      <w:proofErr w:type="gramEnd"/>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 xml:space="preserve">Proposals for the storage and use of sodium chlorite </w:t>
      </w:r>
      <w:r w:rsidR="0033539C">
        <w:rPr>
          <w:rFonts w:ascii="Times New Roman" w:hAnsi="Times New Roman" w:cs="Times New Roman"/>
          <w:spacing w:val="-3"/>
        </w:rPr>
        <w:t>shall</w:t>
      </w:r>
      <w:r w:rsidRPr="008D0BAA">
        <w:rPr>
          <w:rFonts w:ascii="Times New Roman" w:hAnsi="Times New Roman" w:cs="Times New Roman"/>
          <w:spacing w:val="-3"/>
        </w:rPr>
        <w:t xml:space="preserve"> be approved by the Director prior to the preparation of final plans and specifications.</w:t>
      </w:r>
      <w:r w:rsidR="00324C5A">
        <w:rPr>
          <w:rFonts w:ascii="Times New Roman" w:hAnsi="Times New Roman" w:cs="Times New Roman"/>
          <w:spacing w:val="-3"/>
        </w:rPr>
        <w:t xml:space="preserve"> </w:t>
      </w:r>
      <w:r w:rsidRPr="008D0BAA">
        <w:rPr>
          <w:rFonts w:ascii="Times New Roman" w:hAnsi="Times New Roman" w:cs="Times New Roman"/>
          <w:spacing w:val="-3"/>
        </w:rPr>
        <w:t>Provisions shall be made for proper storage and handling of sodium chlorite to eliminate any danger of explosion.</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Sodium Chlorite Storage: (A) Sodium chlorite shall be stored by itself in a separate room and preferably </w:t>
      </w:r>
      <w:r w:rsidR="0033539C">
        <w:rPr>
          <w:rFonts w:ascii="Times New Roman" w:hAnsi="Times New Roman" w:cs="Times New Roman"/>
          <w:spacing w:val="-3"/>
        </w:rPr>
        <w:t>shall</w:t>
      </w:r>
      <w:r w:rsidRPr="008D0BAA">
        <w:rPr>
          <w:rFonts w:ascii="Times New Roman" w:hAnsi="Times New Roman" w:cs="Times New Roman"/>
          <w:spacing w:val="-3"/>
        </w:rPr>
        <w:t xml:space="preserve"> be stored in an outside building detached from the water treatment facility.</w:t>
      </w:r>
      <w:r w:rsidR="00324C5A">
        <w:rPr>
          <w:rFonts w:ascii="Times New Roman" w:hAnsi="Times New Roman" w:cs="Times New Roman"/>
          <w:spacing w:val="-3"/>
        </w:rPr>
        <w:t xml:space="preserve"> </w:t>
      </w:r>
      <w:r w:rsidRPr="008D0BAA">
        <w:rPr>
          <w:rFonts w:ascii="Times New Roman" w:hAnsi="Times New Roman" w:cs="Times New Roman"/>
          <w:spacing w:val="-3"/>
        </w:rPr>
        <w:t>It shall be stored away from organic materials which would react violently with sodium chlorite; (B) The storage structures shall be constructed of noncombustible materials; (C) If the storage structure is to be located in a area where a fire may occur, water shall be available to keep the sodium chlorite area sufficiently cool to prevent decomposition from heat and resultant potential explosive conditions.</w:t>
      </w:r>
    </w:p>
    <w:p w:rsidR="00FB3704" w:rsidRDefault="001E06B1">
      <w:pPr>
        <w:tabs>
          <w:tab w:val="left" w:pos="-720"/>
        </w:tabs>
        <w:suppressAutoHyphens/>
        <w:spacing w:line="240" w:lineRule="atLeast"/>
        <w:jc w:val="both"/>
        <w:rPr>
          <w:spacing w:val="-3"/>
        </w:rPr>
      </w:pPr>
      <w:r>
        <w:rPr>
          <w:spacing w:val="-3"/>
        </w:rPr>
        <w:tab/>
      </w:r>
    </w:p>
    <w:p w:rsidR="001964A5"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Handling: (A) Care </w:t>
      </w:r>
      <w:r w:rsidR="0033539C">
        <w:rPr>
          <w:rFonts w:ascii="Times New Roman" w:hAnsi="Times New Roman" w:cs="Times New Roman"/>
          <w:spacing w:val="-3"/>
        </w:rPr>
        <w:t>shall</w:t>
      </w:r>
      <w:r w:rsidRPr="00397953">
        <w:rPr>
          <w:rFonts w:ascii="Times New Roman" w:hAnsi="Times New Roman" w:cs="Times New Roman"/>
          <w:spacing w:val="-3"/>
        </w:rPr>
        <w:t xml:space="preserve"> be taken to prevent spillage; </w:t>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 xml:space="preserve">(B) An emergency plan of operation shall be available for the clean up of any spillage; (C) Storage drums </w:t>
      </w:r>
      <w:r w:rsidR="0033539C">
        <w:rPr>
          <w:rFonts w:ascii="Times New Roman" w:hAnsi="Times New Roman" w:cs="Times New Roman"/>
          <w:spacing w:val="-3"/>
        </w:rPr>
        <w:t>shall</w:t>
      </w:r>
      <w:r w:rsidRPr="00397953">
        <w:rPr>
          <w:rFonts w:ascii="Times New Roman" w:hAnsi="Times New Roman" w:cs="Times New Roman"/>
          <w:spacing w:val="-3"/>
        </w:rPr>
        <w:t xml:space="preserve"> be thoroughly flushed prior to recycling or disposal.</w:t>
      </w:r>
    </w:p>
    <w:p w:rsidR="00FB3704"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ab/>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lastRenderedPageBreak/>
        <w:t>(iii)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Feeders: (A) Positive displacement feeders </w:t>
      </w:r>
      <w:r w:rsidR="0033539C">
        <w:rPr>
          <w:rFonts w:ascii="Times New Roman" w:hAnsi="Times New Roman" w:cs="Times New Roman"/>
          <w:spacing w:val="-3"/>
        </w:rPr>
        <w:t>shall</w:t>
      </w:r>
      <w:r w:rsidRPr="00397953">
        <w:rPr>
          <w:rFonts w:ascii="Times New Roman" w:hAnsi="Times New Roman" w:cs="Times New Roman"/>
          <w:spacing w:val="-3"/>
        </w:rPr>
        <w:t xml:space="preserve"> be provided; (B) Tubing for conveying sodium chlorite or chlorine dioxide solutions shall be Type 1 PVC, polyethylene or materials recommended by the manufacturer;</w:t>
      </w:r>
      <w:r>
        <w:rPr>
          <w:spacing w:val="-3"/>
        </w:rPr>
        <w:t xml:space="preserve"> </w:t>
      </w:r>
      <w:r w:rsidRPr="00397953">
        <w:rPr>
          <w:rFonts w:ascii="Times New Roman" w:hAnsi="Times New Roman" w:cs="Times New Roman"/>
          <w:spacing w:val="-3"/>
        </w:rPr>
        <w:t>(C) Feed lines shall be installed in a manner to prevent formation of gas pockets and shall terminate at a point of positive pressure; (D) Check valves shall be provided to prevent the backflow of chlorine into the sodium chlorite line.</w:t>
      </w:r>
    </w:p>
    <w:p w:rsidR="001E06B1" w:rsidRDefault="001E06B1">
      <w:pPr>
        <w:tabs>
          <w:tab w:val="left" w:pos="-720"/>
        </w:tabs>
        <w:suppressAutoHyphens/>
        <w:spacing w:line="240" w:lineRule="atLeast"/>
        <w:jc w:val="both"/>
        <w:rPr>
          <w:spacing w:val="-3"/>
        </w:rPr>
      </w:pPr>
    </w:p>
    <w:p w:rsidR="001E06B1" w:rsidRPr="00397953" w:rsidRDefault="001E06B1" w:rsidP="00397953">
      <w:pPr>
        <w:pStyle w:val="Heading2"/>
      </w:pPr>
      <w:bookmarkStart w:id="25" w:name="_Toc369610272"/>
      <w:proofErr w:type="gramStart"/>
      <w:r w:rsidRPr="00397953">
        <w:t>R309-525-12.</w:t>
      </w:r>
      <w:proofErr w:type="gramEnd"/>
      <w:r w:rsidR="00324C5A">
        <w:t xml:space="preserve"> </w:t>
      </w:r>
      <w:proofErr w:type="gramStart"/>
      <w:r w:rsidRPr="00397953">
        <w:t>Mixing.</w:t>
      </w:r>
      <w:bookmarkEnd w:id="25"/>
      <w:proofErr w:type="gramEnd"/>
    </w:p>
    <w:p w:rsidR="00397953" w:rsidRDefault="00397953">
      <w:pPr>
        <w:tabs>
          <w:tab w:val="left" w:pos="-720"/>
        </w:tabs>
        <w:suppressAutoHyphens/>
        <w:spacing w:line="240" w:lineRule="atLeast"/>
        <w:jc w:val="both"/>
        <w:rPr>
          <w:spacing w:val="-3"/>
        </w:rPr>
      </w:pPr>
    </w:p>
    <w:p w:rsidR="001E06B1" w:rsidRDefault="001E06B1" w:rsidP="00397953">
      <w:pPr>
        <w:pStyle w:val="Heading3"/>
        <w:keepLines w:val="0"/>
        <w:widowControl/>
        <w:autoSpaceDE/>
        <w:autoSpaceDN/>
        <w:adjustRightInd/>
        <w:ind w:left="720"/>
        <w:rPr>
          <w:spacing w:val="-3"/>
        </w:rPr>
      </w:pPr>
      <w:bookmarkStart w:id="26" w:name="_Toc369610273"/>
      <w:r w:rsidRPr="00397953">
        <w:rPr>
          <w:rFonts w:eastAsia="Times New Roman" w:cs="Arial"/>
          <w:szCs w:val="26"/>
        </w:rPr>
        <w:t>(1)</w:t>
      </w:r>
      <w:r w:rsidR="00324C5A">
        <w:rPr>
          <w:rFonts w:eastAsia="Times New Roman" w:cs="Arial"/>
          <w:szCs w:val="26"/>
        </w:rPr>
        <w:t xml:space="preserve"> </w:t>
      </w:r>
      <w:r w:rsidRPr="00397953">
        <w:rPr>
          <w:rFonts w:eastAsia="Times New Roman" w:cs="Arial"/>
          <w:szCs w:val="26"/>
        </w:rPr>
        <w:t>Flash Mix.</w:t>
      </w:r>
      <w:bookmarkEnd w:id="26"/>
    </w:p>
    <w:p w:rsidR="00397953" w:rsidRDefault="0039795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Equipment - Mechanical, in-line or jet mixing devices shall be used.</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w:t>
      </w:r>
      <w:proofErr w:type="gramStart"/>
      <w:r w:rsidRPr="00945833">
        <w:rPr>
          <w:rFonts w:ascii="Times New Roman" w:hAnsi="Times New Roman" w:cs="Times New Roman"/>
          <w:spacing w:val="-3"/>
        </w:rPr>
        <w:t>b</w:t>
      </w:r>
      <w:proofErr w:type="gramEnd"/>
      <w:r w:rsidRPr="00945833">
        <w:rPr>
          <w:rFonts w:ascii="Times New Roman" w:hAnsi="Times New Roman" w:cs="Times New Roman"/>
          <w:spacing w:val="-3"/>
        </w:rPr>
        <w:t>)</w:t>
      </w:r>
      <w:r w:rsidR="00324C5A">
        <w:rPr>
          <w:rFonts w:ascii="Times New Roman" w:hAnsi="Times New Roman" w:cs="Times New Roman"/>
          <w:spacing w:val="-3"/>
        </w:rPr>
        <w:t xml:space="preserve"> </w:t>
      </w:r>
      <w:r w:rsidRPr="00945833">
        <w:rPr>
          <w:rFonts w:ascii="Times New Roman" w:hAnsi="Times New Roman" w:cs="Times New Roman"/>
          <w:spacing w:val="-3"/>
        </w:rPr>
        <w:t>Mixing - All devices used in rapid mixing shall be capable of imparting a minimum velocity gradient (G) of at least 750 fps per foot.</w:t>
      </w:r>
      <w:r w:rsidR="00324C5A">
        <w:rPr>
          <w:rFonts w:ascii="Times New Roman" w:hAnsi="Times New Roman" w:cs="Times New Roman"/>
          <w:spacing w:val="-3"/>
        </w:rPr>
        <w:t xml:space="preserve"> </w:t>
      </w:r>
      <w:r w:rsidRPr="00945833">
        <w:rPr>
          <w:rFonts w:ascii="Times New Roman" w:hAnsi="Times New Roman" w:cs="Times New Roman"/>
          <w:spacing w:val="-3"/>
        </w:rPr>
        <w:t>Mixing time shall be less than thirty seconds.</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Location - The flash mix and flocculation basins shall be as close together as possible.</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Introduction of chemicals - Primary coagulant chemicals shall be added at the point of maximum turbulence within the flash mix unit.</w:t>
      </w:r>
      <w:r w:rsidR="00324C5A">
        <w:rPr>
          <w:rFonts w:ascii="Times New Roman" w:hAnsi="Times New Roman" w:cs="Times New Roman"/>
          <w:spacing w:val="-3"/>
        </w:rPr>
        <w:t xml:space="preserve"> </w:t>
      </w:r>
      <w:r w:rsidRPr="00945833">
        <w:rPr>
          <w:rFonts w:ascii="Times New Roman" w:hAnsi="Times New Roman" w:cs="Times New Roman"/>
          <w:spacing w:val="-3"/>
        </w:rPr>
        <w:t>Where in-line mixing devices are used chemical injection shall be at the most appropriate upstream point.</w:t>
      </w:r>
    </w:p>
    <w:p w:rsidR="00945833" w:rsidRDefault="001E06B1">
      <w:pPr>
        <w:tabs>
          <w:tab w:val="left" w:pos="-720"/>
        </w:tabs>
        <w:suppressAutoHyphens/>
        <w:spacing w:line="240" w:lineRule="atLeast"/>
        <w:jc w:val="both"/>
        <w:rPr>
          <w:spacing w:val="-3"/>
        </w:rPr>
      </w:pPr>
      <w:r>
        <w:rPr>
          <w:spacing w:val="-3"/>
        </w:rPr>
        <w:tab/>
      </w:r>
    </w:p>
    <w:p w:rsidR="001E06B1" w:rsidRDefault="001E06B1" w:rsidP="00945833">
      <w:pPr>
        <w:pStyle w:val="Heading3"/>
        <w:keepLines w:val="0"/>
        <w:widowControl/>
        <w:autoSpaceDE/>
        <w:autoSpaceDN/>
        <w:adjustRightInd/>
        <w:ind w:left="720"/>
        <w:rPr>
          <w:spacing w:val="-3"/>
        </w:rPr>
      </w:pPr>
      <w:bookmarkStart w:id="27" w:name="_Toc369610274"/>
      <w:r w:rsidRPr="00945833">
        <w:rPr>
          <w:rFonts w:eastAsia="Times New Roman" w:cs="Arial"/>
          <w:szCs w:val="26"/>
        </w:rPr>
        <w:t>(2)</w:t>
      </w:r>
      <w:r w:rsidR="00324C5A">
        <w:rPr>
          <w:rFonts w:eastAsia="Times New Roman" w:cs="Arial"/>
          <w:szCs w:val="26"/>
        </w:rPr>
        <w:t xml:space="preserve"> </w:t>
      </w:r>
      <w:r w:rsidRPr="00945833">
        <w:rPr>
          <w:rFonts w:eastAsia="Times New Roman" w:cs="Arial"/>
          <w:szCs w:val="26"/>
        </w:rPr>
        <w:t>Flocculation.</w:t>
      </w:r>
      <w:bookmarkEnd w:id="27"/>
    </w:p>
    <w:p w:rsidR="00945833" w:rsidRDefault="001E06B1">
      <w:pPr>
        <w:tabs>
          <w:tab w:val="left" w:pos="-720"/>
        </w:tabs>
        <w:suppressAutoHyphens/>
        <w:spacing w:line="240" w:lineRule="atLeast"/>
        <w:jc w:val="both"/>
        <w:rPr>
          <w:spacing w:val="-3"/>
        </w:rPr>
      </w:pPr>
      <w:r>
        <w:rPr>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Basin design.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Inlet and outlet design shall prevent short-circuiting and destruction of floc.</w:t>
      </w:r>
      <w:r w:rsidR="00324C5A">
        <w:rPr>
          <w:rFonts w:ascii="Times New Roman" w:hAnsi="Times New Roman" w:cs="Times New Roman"/>
          <w:spacing w:val="-3"/>
        </w:rPr>
        <w:t xml:space="preserve"> </w:t>
      </w:r>
      <w:r w:rsidRPr="00945833">
        <w:rPr>
          <w:rFonts w:ascii="Times New Roman" w:hAnsi="Times New Roman" w:cs="Times New Roman"/>
          <w:spacing w:val="-3"/>
        </w:rPr>
        <w:t>A drain or pumps shall be provided to handle dewatering and sludge removal.</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w:t>
      </w:r>
      <w:r w:rsidR="00324C5A">
        <w:rPr>
          <w:rFonts w:ascii="Times New Roman" w:hAnsi="Times New Roman" w:cs="Times New Roman"/>
          <w:spacing w:val="-3"/>
        </w:rPr>
        <w:t xml:space="preserve"> </w:t>
      </w:r>
      <w:r w:rsidRPr="00945833">
        <w:rPr>
          <w:rFonts w:ascii="Times New Roman" w:hAnsi="Times New Roman" w:cs="Times New Roman"/>
          <w:spacing w:val="-3"/>
        </w:rPr>
        <w:t>Detention.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The flow-through velocity shall not be less than 0.5 feet per minute nor greater than 1.5 feet per minute with a detention time for floc formation of at least 30 minutes.</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Equipment.</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Agitators shall be driven by variable speed drives with the peripheral speed of paddles ranging from 0.5 fps to 2.0 fps.</w:t>
      </w:r>
      <w:r w:rsidR="00324C5A">
        <w:rPr>
          <w:rFonts w:ascii="Times New Roman" w:hAnsi="Times New Roman" w:cs="Times New Roman"/>
          <w:spacing w:val="-3"/>
        </w:rPr>
        <w:t xml:space="preserve"> </w:t>
      </w:r>
      <w:r w:rsidRPr="00945833">
        <w:rPr>
          <w:rFonts w:ascii="Times New Roman" w:hAnsi="Times New Roman" w:cs="Times New Roman"/>
          <w:spacing w:val="-3"/>
        </w:rPr>
        <w:t xml:space="preserve">Equipment shall be capable of imparting a velocity </w:t>
      </w:r>
      <w:r w:rsidRPr="00945833">
        <w:rPr>
          <w:rFonts w:ascii="Times New Roman" w:hAnsi="Times New Roman" w:cs="Times New Roman"/>
          <w:spacing w:val="-3"/>
        </w:rPr>
        <w:lastRenderedPageBreak/>
        <w:t>gradient (G) between 25 fps per foot and 80 fps per foot to the water treated.</w:t>
      </w:r>
      <w:r w:rsidR="00324C5A">
        <w:rPr>
          <w:rFonts w:ascii="Times New Roman" w:hAnsi="Times New Roman" w:cs="Times New Roman"/>
          <w:spacing w:val="-3"/>
        </w:rPr>
        <w:t xml:space="preserve"> </w:t>
      </w:r>
      <w:r w:rsidRPr="00945833">
        <w:rPr>
          <w:rFonts w:ascii="Times New Roman" w:hAnsi="Times New Roman" w:cs="Times New Roman"/>
          <w:spacing w:val="-3"/>
        </w:rPr>
        <w:t>Compartmentalized tapered energy flocculation concept may also be used in which G tapers from 100 fps to 10 fps per foot.</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Hydraulic flocculation.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Hydraulic flocculation may be permitted and shall be reviewed on a case by case basis.</w:t>
      </w:r>
      <w:r w:rsidR="00324C5A">
        <w:rPr>
          <w:rFonts w:ascii="Times New Roman" w:hAnsi="Times New Roman" w:cs="Times New Roman"/>
          <w:spacing w:val="-3"/>
        </w:rPr>
        <w:t xml:space="preserve"> </w:t>
      </w:r>
      <w:r w:rsidRPr="00945833">
        <w:rPr>
          <w:rFonts w:ascii="Times New Roman" w:hAnsi="Times New Roman" w:cs="Times New Roman"/>
          <w:spacing w:val="-3"/>
        </w:rPr>
        <w:t>The unit must yield a G value equivalent to that required by b and c above.</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(e)</w:t>
      </w:r>
      <w:r w:rsidR="00324C5A">
        <w:rPr>
          <w:rFonts w:ascii="Times New Roman" w:hAnsi="Times New Roman" w:cs="Times New Roman"/>
          <w:spacing w:val="-3"/>
        </w:rPr>
        <w:t xml:space="preserve"> </w:t>
      </w:r>
      <w:r w:rsidRPr="00945833">
        <w:rPr>
          <w:rFonts w:ascii="Times New Roman" w:hAnsi="Times New Roman" w:cs="Times New Roman"/>
          <w:spacing w:val="-3"/>
        </w:rPr>
        <w:t>Piping.</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Flocculation and sedimentation basins shall be as close as possible.</w:t>
      </w:r>
      <w:r w:rsidR="00324C5A">
        <w:rPr>
          <w:rFonts w:ascii="Times New Roman" w:hAnsi="Times New Roman" w:cs="Times New Roman"/>
          <w:spacing w:val="-3"/>
        </w:rPr>
        <w:t xml:space="preserve"> </w:t>
      </w:r>
      <w:r w:rsidRPr="00945833">
        <w:rPr>
          <w:rFonts w:ascii="Times New Roman" w:hAnsi="Times New Roman" w:cs="Times New Roman"/>
          <w:spacing w:val="-3"/>
        </w:rPr>
        <w:t>The velocity of flocculated water through pipes or conduits to settling basins shall not be less than 0.5 fps nor greater than 1.5 fps.</w:t>
      </w:r>
      <w:r w:rsidR="00324C5A">
        <w:rPr>
          <w:rFonts w:ascii="Times New Roman" w:hAnsi="Times New Roman" w:cs="Times New Roman"/>
          <w:spacing w:val="-3"/>
        </w:rPr>
        <w:t xml:space="preserve"> </w:t>
      </w:r>
      <w:r w:rsidRPr="00945833">
        <w:rPr>
          <w:rFonts w:ascii="Times New Roman" w:hAnsi="Times New Roman" w:cs="Times New Roman"/>
          <w:spacing w:val="-3"/>
        </w:rPr>
        <w:t>Allowance must be made to minimize turbulence at bends and changes in direction.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w:t>
      </w:r>
      <w:r w:rsidR="00324C5A">
        <w:rPr>
          <w:rFonts w:ascii="Times New Roman" w:hAnsi="Times New Roman" w:cs="Times New Roman"/>
          <w:spacing w:val="-3"/>
        </w:rPr>
        <w:t xml:space="preserve"> </w:t>
      </w:r>
      <w:r w:rsidRPr="00945833">
        <w:rPr>
          <w:rFonts w:ascii="Times New Roman" w:hAnsi="Times New Roman" w:cs="Times New Roman"/>
          <w:spacing w:val="-3"/>
        </w:rPr>
        <w:t>Other designs.</w:t>
      </w:r>
    </w:p>
    <w:p w:rsidR="00945833" w:rsidRDefault="0094583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Baffling may be used to provide for flocculation in small plants only after approval by the Director.</w:t>
      </w:r>
      <w:r w:rsidR="00324C5A">
        <w:rPr>
          <w:rFonts w:ascii="Times New Roman" w:hAnsi="Times New Roman" w:cs="Times New Roman"/>
          <w:spacing w:val="-3"/>
        </w:rPr>
        <w:t xml:space="preserve"> </w:t>
      </w:r>
      <w:r w:rsidRPr="00945833">
        <w:rPr>
          <w:rFonts w:ascii="Times New Roman" w:hAnsi="Times New Roman" w:cs="Times New Roman"/>
          <w:spacing w:val="-3"/>
        </w:rPr>
        <w:t>The design shall be such that the velocities and flows noted above will be maintained.</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(g)</w:t>
      </w:r>
      <w:r w:rsidR="00324C5A">
        <w:rPr>
          <w:rFonts w:ascii="Times New Roman" w:hAnsi="Times New Roman" w:cs="Times New Roman"/>
          <w:spacing w:val="-3"/>
        </w:rPr>
        <w:t xml:space="preserve"> </w:t>
      </w:r>
      <w:r w:rsidRPr="00945833">
        <w:rPr>
          <w:rFonts w:ascii="Times New Roman" w:hAnsi="Times New Roman" w:cs="Times New Roman"/>
          <w:spacing w:val="-3"/>
        </w:rPr>
        <w:t>Visible floc.</w:t>
      </w:r>
    </w:p>
    <w:p w:rsid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The flocculation unit shall be capable of producing a visible, settleable floc.</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964A5" w:rsidRPr="001964A5" w:rsidRDefault="001964A5" w:rsidP="001964A5">
      <w:pPr>
        <w:ind w:left="1440"/>
        <w:rPr>
          <w:rFonts w:ascii="Times New Roman" w:hAnsi="Times New Roman" w:cs="Times New Roman"/>
          <w:b/>
          <w:bCs/>
          <w:i/>
          <w:iCs/>
        </w:rPr>
      </w:pPr>
      <w:r w:rsidRPr="001964A5">
        <w:rPr>
          <w:rFonts w:ascii="Times New Roman" w:hAnsi="Times New Roman" w:cs="Times New Roman"/>
          <w:b/>
          <w:bCs/>
          <w:i/>
          <w:iCs/>
        </w:rPr>
        <w:t xml:space="preserve">Guidance: If there is significant potential for intercepting wind-blown sediment or debris in the floc basin, a superstructure </w:t>
      </w:r>
      <w:r w:rsidR="0033539C">
        <w:rPr>
          <w:rFonts w:ascii="Times New Roman" w:hAnsi="Times New Roman" w:cs="Times New Roman"/>
          <w:b/>
          <w:bCs/>
          <w:i/>
          <w:iCs/>
        </w:rPr>
        <w:t>shall</w:t>
      </w:r>
      <w:r w:rsidRPr="001964A5">
        <w:rPr>
          <w:rFonts w:ascii="Times New Roman" w:hAnsi="Times New Roman" w:cs="Times New Roman"/>
          <w:b/>
          <w:bCs/>
          <w:i/>
          <w:iCs/>
        </w:rPr>
        <w:t xml:space="preserve"> be considered.</w:t>
      </w:r>
    </w:p>
    <w:p w:rsidR="001964A5" w:rsidRPr="00945833"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5C0C3D">
      <w:pPr>
        <w:pStyle w:val="Heading2"/>
      </w:pPr>
      <w:bookmarkStart w:id="28" w:name="_Toc369610275"/>
      <w:proofErr w:type="gramStart"/>
      <w:r w:rsidRPr="005C0C3D">
        <w:t>R309-525-13.</w:t>
      </w:r>
      <w:proofErr w:type="gramEnd"/>
      <w:r w:rsidR="00324C5A">
        <w:t xml:space="preserve"> </w:t>
      </w:r>
      <w:proofErr w:type="gramStart"/>
      <w:r w:rsidRPr="005C0C3D">
        <w:t>Sedimentation.</w:t>
      </w:r>
      <w:bookmarkEnd w:id="28"/>
      <w:proofErr w:type="gramEnd"/>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pStyle w:val="Heading3"/>
        <w:keepLines w:val="0"/>
        <w:widowControl/>
        <w:autoSpaceDE/>
        <w:autoSpaceDN/>
        <w:adjustRightInd/>
        <w:ind w:left="720"/>
        <w:rPr>
          <w:rFonts w:eastAsia="Times New Roman" w:cs="Arial"/>
          <w:szCs w:val="26"/>
        </w:rPr>
      </w:pPr>
      <w:bookmarkStart w:id="29" w:name="_Toc369610276"/>
      <w:proofErr w:type="gramStart"/>
      <w:r w:rsidRPr="005C0C3D">
        <w:rPr>
          <w:rFonts w:eastAsia="Times New Roman" w:cs="Arial"/>
          <w:szCs w:val="26"/>
        </w:rPr>
        <w:t>(1)</w:t>
      </w:r>
      <w:r w:rsidR="00324C5A">
        <w:rPr>
          <w:rFonts w:eastAsia="Times New Roman" w:cs="Arial"/>
          <w:szCs w:val="26"/>
        </w:rPr>
        <w:t xml:space="preserve"> </w:t>
      </w:r>
      <w:r w:rsidRPr="005C0C3D">
        <w:rPr>
          <w:rFonts w:eastAsia="Times New Roman" w:cs="Arial"/>
          <w:szCs w:val="26"/>
        </w:rPr>
        <w:t>General Design Requirements.</w:t>
      </w:r>
      <w:bookmarkEnd w:id="29"/>
      <w:proofErr w:type="gramEnd"/>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tabs>
          <w:tab w:val="left" w:pos="-720"/>
        </w:tabs>
        <w:suppressAutoHyphens/>
        <w:spacing w:line="240" w:lineRule="atLeast"/>
        <w:ind w:left="720"/>
        <w:jc w:val="both"/>
        <w:rPr>
          <w:rFonts w:ascii="Times New Roman" w:hAnsi="Times New Roman" w:cs="Times New Roman"/>
          <w:spacing w:val="-3"/>
        </w:rPr>
      </w:pPr>
      <w:r w:rsidRPr="005C0C3D">
        <w:rPr>
          <w:rFonts w:ascii="Times New Roman" w:hAnsi="Times New Roman" w:cs="Times New Roman"/>
          <w:spacing w:val="-3"/>
        </w:rPr>
        <w:t>Sedimentation shall follow flocculation.</w:t>
      </w:r>
      <w:r w:rsidR="00324C5A">
        <w:rPr>
          <w:rFonts w:ascii="Times New Roman" w:hAnsi="Times New Roman" w:cs="Times New Roman"/>
          <w:spacing w:val="-3"/>
        </w:rPr>
        <w:t xml:space="preserve"> </w:t>
      </w:r>
      <w:r w:rsidRPr="005C0C3D">
        <w:rPr>
          <w:rFonts w:ascii="Times New Roman" w:hAnsi="Times New Roman" w:cs="Times New Roman"/>
          <w:spacing w:val="-3"/>
        </w:rPr>
        <w:t>The detention time for effective clarification is dependent upon a number of factors related to basin design and the nature of the raw water.</w:t>
      </w:r>
      <w:r w:rsidR="00324C5A">
        <w:rPr>
          <w:rFonts w:ascii="Times New Roman" w:hAnsi="Times New Roman" w:cs="Times New Roman"/>
          <w:spacing w:val="-3"/>
        </w:rPr>
        <w:t xml:space="preserve"> </w:t>
      </w:r>
      <w:r w:rsidRPr="005C0C3D">
        <w:rPr>
          <w:rFonts w:ascii="Times New Roman" w:hAnsi="Times New Roman" w:cs="Times New Roman"/>
          <w:spacing w:val="-3"/>
        </w:rPr>
        <w:t>The following criteria apply to conventional sedimentation units:</w:t>
      </w:r>
    </w:p>
    <w:p w:rsidR="005C0C3D" w:rsidRDefault="005C0C3D">
      <w:pPr>
        <w:tabs>
          <w:tab w:val="left" w:pos="-720"/>
        </w:tabs>
        <w:suppressAutoHyphens/>
        <w:spacing w:line="240" w:lineRule="atLeast"/>
        <w:jc w:val="both"/>
        <w:rPr>
          <w:spacing w:val="-3"/>
        </w:rPr>
      </w:pP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w:t>
      </w:r>
      <w:r w:rsidR="00324C5A">
        <w:rPr>
          <w:rFonts w:ascii="Times New Roman" w:hAnsi="Times New Roman" w:cs="Times New Roman"/>
          <w:spacing w:val="-3"/>
        </w:rPr>
        <w:t xml:space="preserve"> </w:t>
      </w:r>
      <w:r w:rsidRPr="005C0C3D">
        <w:rPr>
          <w:rFonts w:ascii="Times New Roman" w:hAnsi="Times New Roman" w:cs="Times New Roman"/>
          <w:spacing w:val="-3"/>
        </w:rPr>
        <w:t>Inlet devices.</w:t>
      </w: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Inlets shall be designed to distribute the water equally and at uniform velocities.</w:t>
      </w:r>
      <w:r w:rsidR="00324C5A">
        <w:rPr>
          <w:rFonts w:ascii="Times New Roman" w:hAnsi="Times New Roman" w:cs="Times New Roman"/>
          <w:spacing w:val="-3"/>
        </w:rPr>
        <w:t xml:space="preserve"> </w:t>
      </w:r>
      <w:r w:rsidRPr="005C0C3D">
        <w:rPr>
          <w:rFonts w:ascii="Times New Roman" w:hAnsi="Times New Roman" w:cs="Times New Roman"/>
          <w:spacing w:val="-3"/>
        </w:rPr>
        <w:t>Open ports, submerged ports, or similar entrance arrangements are required.</w:t>
      </w:r>
      <w:r w:rsidR="00324C5A">
        <w:rPr>
          <w:rFonts w:ascii="Times New Roman" w:hAnsi="Times New Roman" w:cs="Times New Roman"/>
          <w:spacing w:val="-3"/>
        </w:rPr>
        <w:t xml:space="preserve"> </w:t>
      </w:r>
      <w:r w:rsidRPr="005C0C3D">
        <w:rPr>
          <w:rFonts w:ascii="Times New Roman" w:hAnsi="Times New Roman" w:cs="Times New Roman"/>
          <w:spacing w:val="-3"/>
        </w:rPr>
        <w:t xml:space="preserve">A baffle shall </w:t>
      </w:r>
      <w:r w:rsidRPr="005C0C3D">
        <w:rPr>
          <w:rFonts w:ascii="Times New Roman" w:hAnsi="Times New Roman" w:cs="Times New Roman"/>
          <w:spacing w:val="-3"/>
        </w:rPr>
        <w:lastRenderedPageBreak/>
        <w:t>be constructed across the basin close to the inlet end and shall project several feet below the water surface to dissipate inlet velocities and provide uniform flows across the basin.</w:t>
      </w:r>
    </w:p>
    <w:p w:rsidR="005C0C3D" w:rsidRPr="005C0C3D" w:rsidRDefault="001E06B1">
      <w:pPr>
        <w:tabs>
          <w:tab w:val="left" w:pos="-720"/>
        </w:tabs>
        <w:suppressAutoHyphens/>
        <w:spacing w:line="240" w:lineRule="atLeast"/>
        <w:jc w:val="both"/>
        <w:rPr>
          <w:rFonts w:ascii="Times New Roman" w:hAnsi="Times New Roman" w:cs="Times New Roman"/>
          <w:spacing w:val="-3"/>
        </w:rPr>
      </w:pPr>
      <w:r w:rsidRPr="005C0C3D">
        <w:rPr>
          <w:rFonts w:ascii="Times New Roman" w:hAnsi="Times New Roman" w:cs="Times New Roman"/>
          <w:spacing w:val="-3"/>
        </w:rPr>
        <w:tab/>
      </w: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(b)</w:t>
      </w:r>
      <w:r w:rsidR="00324C5A">
        <w:rPr>
          <w:rFonts w:ascii="Times New Roman" w:hAnsi="Times New Roman" w:cs="Times New Roman"/>
          <w:spacing w:val="-3"/>
        </w:rPr>
        <w:t xml:space="preserve"> </w:t>
      </w:r>
      <w:r w:rsidRPr="005C0C3D">
        <w:rPr>
          <w:rFonts w:ascii="Times New Roman" w:hAnsi="Times New Roman" w:cs="Times New Roman"/>
          <w:spacing w:val="-3"/>
        </w:rPr>
        <w:t>Outlet devices.</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Outlet devices shall be designed to maintain velocities suitable for settling in the basin and to minimize short-circuiting.</w:t>
      </w:r>
      <w:r w:rsidR="00324C5A">
        <w:rPr>
          <w:rFonts w:ascii="Times New Roman" w:hAnsi="Times New Roman" w:cs="Times New Roman"/>
          <w:spacing w:val="-3"/>
        </w:rPr>
        <w:t xml:space="preserve"> </w:t>
      </w:r>
      <w:r w:rsidRPr="005C0C3D">
        <w:rPr>
          <w:rFonts w:ascii="Times New Roman" w:hAnsi="Times New Roman" w:cs="Times New Roman"/>
          <w:spacing w:val="-3"/>
        </w:rPr>
        <w:t>The use of submerged orifices is recommended in order to provide a volume above the orifices for storage when there are fluctuations in the 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(c)</w:t>
      </w:r>
      <w:r w:rsidR="00324C5A">
        <w:rPr>
          <w:rFonts w:ascii="Times New Roman" w:hAnsi="Times New Roman" w:cs="Times New Roman"/>
          <w:spacing w:val="-3"/>
        </w:rPr>
        <w:t xml:space="preserve"> </w:t>
      </w:r>
      <w:r w:rsidRPr="005C0C3D">
        <w:rPr>
          <w:rFonts w:ascii="Times New Roman" w:hAnsi="Times New Roman" w:cs="Times New Roman"/>
          <w:spacing w:val="-3"/>
        </w:rPr>
        <w:t>Emergency Overflow.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An overflow weir (or pipe) shall be installed which will establish the maximum water level desired on top of the filters.</w:t>
      </w:r>
      <w:r w:rsidR="00324C5A">
        <w:rPr>
          <w:rFonts w:ascii="Times New Roman" w:hAnsi="Times New Roman" w:cs="Times New Roman"/>
          <w:spacing w:val="-3"/>
        </w:rPr>
        <w:t xml:space="preserve"> </w:t>
      </w:r>
      <w:r w:rsidRPr="005C0C3D">
        <w:rPr>
          <w:rFonts w:ascii="Times New Roman" w:hAnsi="Times New Roman" w:cs="Times New Roman"/>
          <w:spacing w:val="-3"/>
        </w:rPr>
        <w:t>It shall discharge by gravity with a free fall to a location where the discharge will be visible.</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(d)</w:t>
      </w:r>
      <w:r w:rsidR="00324C5A">
        <w:rPr>
          <w:rFonts w:ascii="Times New Roman" w:hAnsi="Times New Roman" w:cs="Times New Roman"/>
          <w:spacing w:val="-3"/>
        </w:rPr>
        <w:t xml:space="preserve"> </w:t>
      </w:r>
      <w:r w:rsidRPr="005C0C3D">
        <w:rPr>
          <w:rFonts w:ascii="Times New Roman" w:hAnsi="Times New Roman" w:cs="Times New Roman"/>
          <w:spacing w:val="-3"/>
        </w:rPr>
        <w:t>Sludge Removal.</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Sludge removal design shall provide that:</w:t>
      </w:r>
    </w:p>
    <w:p w:rsidR="005C0C3D" w:rsidRPr="005C0C3D" w:rsidRDefault="005C0C3D">
      <w:pPr>
        <w:tabs>
          <w:tab w:val="left" w:pos="-720"/>
        </w:tabs>
        <w:suppressAutoHyphens/>
        <w:spacing w:line="240" w:lineRule="atLeast"/>
        <w:jc w:val="both"/>
        <w:rPr>
          <w:rFonts w:ascii="Times New Roman" w:hAnsi="Times New Roman" w:cs="Times New Roman"/>
          <w:spacing w:val="-3"/>
        </w:rPr>
      </w:pPr>
    </w:p>
    <w:p w:rsidR="001E06B1" w:rsidRPr="0076136E" w:rsidRDefault="001E06B1" w:rsidP="0076136E">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sludge</w:t>
      </w:r>
      <w:proofErr w:type="gramEnd"/>
      <w:r w:rsidRPr="0076136E">
        <w:rPr>
          <w:rFonts w:ascii="Times New Roman" w:hAnsi="Times New Roman" w:cs="Times New Roman"/>
          <w:spacing w:val="-3"/>
        </w:rPr>
        <w:t xml:space="preserve"> pipes shall be not less than three inches in diameter and arranged to facilitate cleaning,</w:t>
      </w:r>
    </w:p>
    <w:p w:rsidR="005C0C3D" w:rsidRDefault="005C0C3D">
      <w:pPr>
        <w:tabs>
          <w:tab w:val="left" w:pos="-720"/>
        </w:tabs>
        <w:suppressAutoHyphens/>
        <w:spacing w:line="240" w:lineRule="atLeast"/>
        <w:jc w:val="both"/>
        <w:rPr>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entrance</w:t>
      </w:r>
      <w:proofErr w:type="gramEnd"/>
      <w:r w:rsidRPr="0076136E">
        <w:rPr>
          <w:rFonts w:ascii="Times New Roman" w:hAnsi="Times New Roman" w:cs="Times New Roman"/>
          <w:spacing w:val="-3"/>
        </w:rPr>
        <w:t xml:space="preserve"> to sludge withdrawal piping shall prevent clogging,</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valves</w:t>
      </w:r>
      <w:proofErr w:type="gramEnd"/>
      <w:r w:rsidRPr="0076136E">
        <w:rPr>
          <w:rFonts w:ascii="Times New Roman" w:hAnsi="Times New Roman" w:cs="Times New Roman"/>
          <w:spacing w:val="-3"/>
        </w:rPr>
        <w:t xml:space="preserve"> shall be located outside the basin for accessibility, and</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the</w:t>
      </w:r>
      <w:proofErr w:type="gramEnd"/>
      <w:r w:rsidRPr="0076136E">
        <w:rPr>
          <w:rFonts w:ascii="Times New Roman" w:hAnsi="Times New Roman" w:cs="Times New Roman"/>
          <w:spacing w:val="-3"/>
        </w:rPr>
        <w:t xml:space="preserve"> operator may observe and sample sludge being withdrawn from the unit.</w:t>
      </w:r>
    </w:p>
    <w:p w:rsid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(v)</w:t>
      </w:r>
      <w:r w:rsidR="00324C5A">
        <w:rPr>
          <w:rFonts w:ascii="Times New Roman" w:hAnsi="Times New Roman" w:cs="Times New Roman"/>
          <w:spacing w:val="-3"/>
        </w:rPr>
        <w:t xml:space="preserve"> </w:t>
      </w:r>
      <w:r w:rsidRPr="0076136E">
        <w:rPr>
          <w:rFonts w:ascii="Times New Roman" w:hAnsi="Times New Roman" w:cs="Times New Roman"/>
          <w:spacing w:val="-3"/>
        </w:rPr>
        <w:t>Sludge collection shall be accomplished by mechanical means.</w:t>
      </w:r>
    </w:p>
    <w:p w:rsidR="0076136E" w:rsidRDefault="001E06B1">
      <w:pPr>
        <w:tabs>
          <w:tab w:val="left" w:pos="-720"/>
        </w:tabs>
        <w:suppressAutoHyphens/>
        <w:spacing w:line="240" w:lineRule="atLeast"/>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(e)</w:t>
      </w:r>
      <w:r w:rsidR="00324C5A">
        <w:rPr>
          <w:rFonts w:ascii="Times New Roman" w:hAnsi="Times New Roman" w:cs="Times New Roman"/>
          <w:spacing w:val="-3"/>
        </w:rPr>
        <w:t xml:space="preserve"> </w:t>
      </w:r>
      <w:r w:rsidRPr="0076136E">
        <w:rPr>
          <w:rFonts w:ascii="Times New Roman" w:hAnsi="Times New Roman" w:cs="Times New Roman"/>
          <w:spacing w:val="-3"/>
        </w:rPr>
        <w:t>Drainage.</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Basins shall be provided with a means for dewatering.</w:t>
      </w:r>
      <w:r w:rsidR="00324C5A">
        <w:rPr>
          <w:rFonts w:ascii="Times New Roman" w:hAnsi="Times New Roman" w:cs="Times New Roman"/>
          <w:spacing w:val="-3"/>
        </w:rPr>
        <w:t xml:space="preserve"> </w:t>
      </w:r>
      <w:r w:rsidRPr="0076136E">
        <w:rPr>
          <w:rFonts w:ascii="Times New Roman" w:hAnsi="Times New Roman" w:cs="Times New Roman"/>
          <w:spacing w:val="-3"/>
        </w:rPr>
        <w:t>Basin bottoms shall slope toward the drain not less than one foot in 12 feet where mechanical sludge collection equipment is not provided.</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(f)</w:t>
      </w:r>
      <w:r w:rsidR="00324C5A">
        <w:rPr>
          <w:rFonts w:ascii="Times New Roman" w:hAnsi="Times New Roman" w:cs="Times New Roman"/>
          <w:spacing w:val="-3"/>
        </w:rPr>
        <w:t xml:space="preserve"> </w:t>
      </w:r>
      <w:r w:rsidRPr="0076136E">
        <w:rPr>
          <w:rFonts w:ascii="Times New Roman" w:hAnsi="Times New Roman" w:cs="Times New Roman"/>
          <w:spacing w:val="-3"/>
        </w:rPr>
        <w:t>Flushing lines.</w:t>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Flushing lines or hydrants shall be provided and shall be equipped with backflow prevention devices acceptable to the Director.</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lastRenderedPageBreak/>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(g)</w:t>
      </w:r>
      <w:r w:rsidR="00324C5A">
        <w:rPr>
          <w:rFonts w:ascii="Times New Roman" w:hAnsi="Times New Roman" w:cs="Times New Roman"/>
          <w:spacing w:val="-3"/>
        </w:rPr>
        <w:t xml:space="preserve"> </w:t>
      </w:r>
      <w:r w:rsidRPr="0076136E">
        <w:rPr>
          <w:rFonts w:ascii="Times New Roman" w:hAnsi="Times New Roman" w:cs="Times New Roman"/>
          <w:spacing w:val="-3"/>
        </w:rPr>
        <w:t>Safety.</w:t>
      </w:r>
    </w:p>
    <w:p w:rsidR="0076136E" w:rsidRDefault="0076136E" w:rsidP="001C50F2">
      <w:pPr>
        <w:tabs>
          <w:tab w:val="left" w:pos="-720"/>
        </w:tabs>
        <w:suppressAutoHyphens/>
        <w:spacing w:line="240" w:lineRule="atLeast"/>
        <w:ind w:left="1440"/>
        <w:jc w:val="both"/>
        <w:rPr>
          <w:rFonts w:ascii="Times New Roman" w:hAnsi="Times New Roman" w:cs="Times New Roman"/>
          <w:spacing w:val="-3"/>
        </w:rPr>
      </w:pP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Appropriate safety devices shall be included as required by the Occupational Safety and Health Act (OSHA).</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Permanent ladders or handholds </w:t>
      </w:r>
      <w:r w:rsidR="0033539C">
        <w:rPr>
          <w:rFonts w:ascii="Times New Roman" w:hAnsi="Times New Roman" w:cs="Times New Roman"/>
          <w:b/>
          <w:bCs/>
          <w:i/>
          <w:iCs/>
        </w:rPr>
        <w:t>shall</w:t>
      </w:r>
      <w:r w:rsidRPr="003C6659">
        <w:rPr>
          <w:rFonts w:ascii="Times New Roman" w:hAnsi="Times New Roman" w:cs="Times New Roman"/>
          <w:b/>
          <w:bCs/>
          <w:i/>
          <w:iCs/>
        </w:rPr>
        <w:t xml:space="preserve"> be provided on the inside walls of basins above the water level</w:t>
      </w:r>
    </w:p>
    <w:p w:rsidR="003C6659" w:rsidRPr="0076136E"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(h)</w:t>
      </w:r>
      <w:r w:rsidR="00324C5A">
        <w:rPr>
          <w:rFonts w:ascii="Times New Roman" w:hAnsi="Times New Roman" w:cs="Times New Roman"/>
          <w:spacing w:val="-3"/>
        </w:rPr>
        <w:t xml:space="preserve"> </w:t>
      </w:r>
      <w:r w:rsidRPr="0076136E">
        <w:rPr>
          <w:rFonts w:ascii="Times New Roman" w:hAnsi="Times New Roman" w:cs="Times New Roman"/>
          <w:spacing w:val="-3"/>
        </w:rPr>
        <w:t>Removal of floating material.</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Provision shall be made for the periodic removal of floating material.</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If there is significant potential for intercepting wind-blown sediment or debris in the sedimentation basin, a superstructure </w:t>
      </w:r>
      <w:r w:rsidR="0033539C">
        <w:rPr>
          <w:rFonts w:ascii="Times New Roman" w:hAnsi="Times New Roman" w:cs="Times New Roman"/>
          <w:b/>
          <w:bCs/>
          <w:i/>
          <w:iCs/>
        </w:rPr>
        <w:t>shall</w:t>
      </w:r>
      <w:r w:rsidRPr="003C6659">
        <w:rPr>
          <w:rFonts w:ascii="Times New Roman" w:hAnsi="Times New Roman" w:cs="Times New Roman"/>
          <w:b/>
          <w:bCs/>
          <w:i/>
          <w:iCs/>
        </w:rPr>
        <w:t xml:space="preserve"> be considered</w:t>
      </w:r>
    </w:p>
    <w:p w:rsidR="001E06B1" w:rsidRDefault="001E06B1" w:rsidP="005C0C3D">
      <w:pPr>
        <w:pStyle w:val="Heading3"/>
        <w:keepLines w:val="0"/>
        <w:widowControl/>
        <w:autoSpaceDE/>
        <w:autoSpaceDN/>
        <w:adjustRightInd/>
        <w:ind w:left="720"/>
        <w:rPr>
          <w:spacing w:val="-3"/>
        </w:rPr>
      </w:pPr>
      <w:bookmarkStart w:id="30" w:name="_Toc369610277"/>
      <w:r w:rsidRPr="005C0C3D">
        <w:rPr>
          <w:rFonts w:eastAsia="Times New Roman" w:cs="Arial"/>
          <w:szCs w:val="26"/>
        </w:rPr>
        <w:t>(2)</w:t>
      </w:r>
      <w:r w:rsidR="00324C5A">
        <w:rPr>
          <w:rFonts w:eastAsia="Times New Roman" w:cs="Arial"/>
          <w:szCs w:val="26"/>
        </w:rPr>
        <w:t xml:space="preserve"> </w:t>
      </w:r>
      <w:r w:rsidRPr="005C0C3D">
        <w:rPr>
          <w:rFonts w:eastAsia="Times New Roman" w:cs="Arial"/>
          <w:szCs w:val="26"/>
        </w:rPr>
        <w:t xml:space="preserve">Sedimentation </w:t>
      </w:r>
      <w:proofErr w:type="gramStart"/>
      <w:r w:rsidRPr="005C0C3D">
        <w:rPr>
          <w:rFonts w:eastAsia="Times New Roman" w:cs="Arial"/>
          <w:szCs w:val="26"/>
        </w:rPr>
        <w:t>Without</w:t>
      </w:r>
      <w:proofErr w:type="gramEnd"/>
      <w:r w:rsidRPr="005C0C3D">
        <w:rPr>
          <w:rFonts w:eastAsia="Times New Roman" w:cs="Arial"/>
          <w:szCs w:val="26"/>
        </w:rPr>
        <w:t xml:space="preserve"> Tube Settlers.</w:t>
      </w:r>
      <w:bookmarkEnd w:id="30"/>
    </w:p>
    <w:p w:rsidR="001C50F2" w:rsidRDefault="001E06B1">
      <w:pPr>
        <w:tabs>
          <w:tab w:val="left" w:pos="-720"/>
        </w:tabs>
        <w:suppressAutoHyphens/>
        <w:spacing w:line="240" w:lineRule="atLeast"/>
        <w:jc w:val="both"/>
        <w:rPr>
          <w:spacing w:val="-3"/>
        </w:rPr>
      </w:pPr>
      <w:r>
        <w:rPr>
          <w:spacing w:val="-3"/>
        </w:rPr>
        <w:tab/>
      </w:r>
    </w:p>
    <w:p w:rsidR="001E06B1" w:rsidRPr="001C50F2"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If tube settling equipment is not used within settling basins, the following requirements apply:</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Detention Time.</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 minimum of four hours of detention time shall be provided.</w:t>
      </w:r>
      <w:r w:rsidR="00324C5A">
        <w:rPr>
          <w:rFonts w:ascii="Times New Roman" w:hAnsi="Times New Roman" w:cs="Times New Roman"/>
          <w:spacing w:val="-3"/>
        </w:rPr>
        <w:t xml:space="preserve"> </w:t>
      </w:r>
      <w:r w:rsidRPr="001C50F2">
        <w:rPr>
          <w:rFonts w:ascii="Times New Roman" w:hAnsi="Times New Roman" w:cs="Times New Roman"/>
          <w:spacing w:val="-3"/>
        </w:rPr>
        <w:t>Reduced sedimentation time may be approved when equivalent effective settling is demonstrated or multimedia filtration is employed.</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The rate of flow over the outlet weir shall not exceed 20,000 gallons per day per foot of weir length.</w:t>
      </w:r>
      <w:r w:rsidR="00324C5A">
        <w:rPr>
          <w:rFonts w:ascii="Times New Roman" w:hAnsi="Times New Roman" w:cs="Times New Roman"/>
          <w:spacing w:val="-3"/>
        </w:rPr>
        <w:t xml:space="preserve"> </w:t>
      </w:r>
      <w:r w:rsidRPr="001C50F2">
        <w:rPr>
          <w:rFonts w:ascii="Times New Roman" w:hAnsi="Times New Roman" w:cs="Times New Roman"/>
          <w:spacing w:val="-3"/>
        </w:rPr>
        <w:t>Where submerged orifices are used as an alternate for overflow weirs they shall not be lower than three feet below the water surface when the flow rates are equivalent to weir loading.</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Velocity.</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velocity through settling basins shall not exceed 0.5 feet per minute.</w:t>
      </w:r>
      <w:r w:rsidR="00324C5A">
        <w:rPr>
          <w:rFonts w:ascii="Times New Roman" w:hAnsi="Times New Roman" w:cs="Times New Roman"/>
          <w:spacing w:val="-3"/>
        </w:rPr>
        <w:t xml:space="preserve"> </w:t>
      </w:r>
      <w:r w:rsidRPr="001C50F2">
        <w:rPr>
          <w:rFonts w:ascii="Times New Roman" w:hAnsi="Times New Roman" w:cs="Times New Roman"/>
          <w:spacing w:val="-3"/>
        </w:rPr>
        <w:t>The basins shall be designed to minimize short-circuiting.</w:t>
      </w:r>
      <w:r w:rsidR="00324C5A">
        <w:rPr>
          <w:rFonts w:ascii="Times New Roman" w:hAnsi="Times New Roman" w:cs="Times New Roman"/>
          <w:spacing w:val="-3"/>
        </w:rPr>
        <w:t xml:space="preserve"> </w:t>
      </w:r>
      <w:r w:rsidRPr="001C50F2">
        <w:rPr>
          <w:rFonts w:ascii="Times New Roman" w:hAnsi="Times New Roman" w:cs="Times New Roman"/>
          <w:spacing w:val="-3"/>
        </w:rPr>
        <w:t>Fixed or adjustable baffles shall be provided as necessary to achieve the maximum potential for clarification.</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(d)</w:t>
      </w:r>
      <w:r w:rsidR="00324C5A">
        <w:rPr>
          <w:rFonts w:ascii="Times New Roman" w:hAnsi="Times New Roman" w:cs="Times New Roman"/>
          <w:spacing w:val="-3"/>
        </w:rPr>
        <w:t xml:space="preserve"> </w:t>
      </w:r>
      <w:r w:rsidRPr="001C50F2">
        <w:rPr>
          <w:rFonts w:ascii="Times New Roman" w:hAnsi="Times New Roman" w:cs="Times New Roman"/>
          <w:spacing w:val="-3"/>
        </w:rPr>
        <w:t>Depth.</w:t>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depth of the sedimentation basin shall be designed for optimum removal.</w:t>
      </w:r>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Pr="001C50F2" w:rsidRDefault="001E06B1" w:rsidP="001C50F2">
      <w:pPr>
        <w:pStyle w:val="Heading3"/>
        <w:keepLines w:val="0"/>
        <w:widowControl/>
        <w:autoSpaceDE/>
        <w:autoSpaceDN/>
        <w:adjustRightInd/>
        <w:ind w:left="720"/>
        <w:rPr>
          <w:rFonts w:ascii="Times New Roman" w:hAnsi="Times New Roman" w:cs="Times New Roman"/>
          <w:spacing w:val="-3"/>
        </w:rPr>
      </w:pPr>
      <w:bookmarkStart w:id="31" w:name="_Toc369610278"/>
      <w:r w:rsidRPr="001C50F2">
        <w:rPr>
          <w:rFonts w:eastAsia="Times New Roman" w:cs="Arial"/>
          <w:szCs w:val="26"/>
        </w:rPr>
        <w:lastRenderedPageBreak/>
        <w:t>(3)</w:t>
      </w:r>
      <w:r w:rsidR="00324C5A">
        <w:rPr>
          <w:rFonts w:eastAsia="Times New Roman" w:cs="Arial"/>
          <w:szCs w:val="26"/>
        </w:rPr>
        <w:t xml:space="preserve"> </w:t>
      </w:r>
      <w:r w:rsidRPr="001C50F2">
        <w:rPr>
          <w:rFonts w:eastAsia="Times New Roman" w:cs="Arial"/>
          <w:szCs w:val="26"/>
        </w:rPr>
        <w:t xml:space="preserve">Sedimentation </w:t>
      </w:r>
      <w:proofErr w:type="gramStart"/>
      <w:r w:rsidRPr="001C50F2">
        <w:rPr>
          <w:rFonts w:eastAsia="Times New Roman" w:cs="Arial"/>
          <w:szCs w:val="26"/>
        </w:rPr>
        <w:t>With</w:t>
      </w:r>
      <w:proofErr w:type="gramEnd"/>
      <w:r w:rsidRPr="001C50F2">
        <w:rPr>
          <w:rFonts w:eastAsia="Times New Roman" w:cs="Arial"/>
          <w:szCs w:val="26"/>
        </w:rPr>
        <w:t xml:space="preserve"> Tube Settlers.</w:t>
      </w:r>
      <w:bookmarkEnd w:id="31"/>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Proposals for settler unit clarification shall be approved by the Director prior to the preparation of final plans and specifications.</w:t>
      </w:r>
    </w:p>
    <w:p w:rsidR="003C6659" w:rsidRDefault="003C6659" w:rsidP="001C50F2">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Guidance: Settler units consisting of variously shaped tubes or plates which are installed in multiple layers and at an angle to the flow may be used for sedimentation following flocculation.</w:t>
      </w:r>
    </w:p>
    <w:p w:rsidR="003C6659" w:rsidRPr="001C50F2" w:rsidRDefault="003C6659" w:rsidP="001C50F2">
      <w:pPr>
        <w:tabs>
          <w:tab w:val="left" w:pos="-720"/>
        </w:tabs>
        <w:suppressAutoHyphens/>
        <w:spacing w:line="240" w:lineRule="atLeast"/>
        <w:ind w:left="72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Inlet and outlet design shall be such to maintain velocities suitable for settling in the basin and to minimize short circuiting.</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Flushing lines shall be provided to facilitate maintenance and be properly protected against backflow or back siphonage.</w:t>
      </w:r>
      <w:r w:rsidR="00324C5A">
        <w:rPr>
          <w:rFonts w:ascii="Times New Roman" w:hAnsi="Times New Roman" w:cs="Times New Roman"/>
          <w:spacing w:val="-3"/>
        </w:rPr>
        <w:t xml:space="preserve"> </w:t>
      </w:r>
      <w:r w:rsidRPr="001C50F2">
        <w:rPr>
          <w:rFonts w:ascii="Times New Roman" w:hAnsi="Times New Roman" w:cs="Times New Roman"/>
          <w:spacing w:val="-3"/>
        </w:rPr>
        <w:t>Drain and sludge piping from the settler units shall be sized to facilitate a quick flush of the settler units and to prevent flooding other portions of the plant.</w:t>
      </w:r>
    </w:p>
    <w:p w:rsid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Although most units will be located within a plant, design of outdoor installations shall provide sufficient freeboard above the top of settlers to prevent freezing in the units.</w:t>
      </w:r>
    </w:p>
    <w:p w:rsidR="003C6659" w:rsidRDefault="003C6659" w:rsidP="003C6659">
      <w:pPr>
        <w:ind w:left="1440"/>
        <w:rPr>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A cover or enclosure is strongly recommended</w:t>
      </w:r>
    </w:p>
    <w:p w:rsidR="003C6659" w:rsidRPr="001C50F2"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 The design application rate shall be a maximum rate of 2 gal/sq.ft./min of cross-sectional area (based on 24-inch long 60 degree tubes or 39.5-inch long 7.5 degree tubes), unless higher rates are successfully shown through pilot plant or in-plant demonstration studies.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32" w:name="_Toc369610279"/>
      <w:proofErr w:type="gramStart"/>
      <w:r w:rsidRPr="005C0C3D">
        <w:t>R309-525-14.</w:t>
      </w:r>
      <w:proofErr w:type="gramEnd"/>
      <w:r w:rsidR="00324C5A">
        <w:t xml:space="preserve"> </w:t>
      </w:r>
      <w:proofErr w:type="gramStart"/>
      <w:r w:rsidRPr="005C0C3D">
        <w:t>Solids Contact Units.</w:t>
      </w:r>
      <w:bookmarkEnd w:id="32"/>
      <w:proofErr w:type="gramEnd"/>
    </w:p>
    <w:p w:rsidR="001C50F2" w:rsidRDefault="001C50F2">
      <w:pPr>
        <w:tabs>
          <w:tab w:val="left" w:pos="-720"/>
        </w:tabs>
        <w:suppressAutoHyphens/>
        <w:spacing w:line="240" w:lineRule="atLeast"/>
        <w:jc w:val="both"/>
        <w:rPr>
          <w:spacing w:val="-3"/>
        </w:rPr>
      </w:pPr>
    </w:p>
    <w:p w:rsidR="001E06B1" w:rsidRPr="000F6A53" w:rsidRDefault="001E06B1" w:rsidP="001C50F2">
      <w:pPr>
        <w:pStyle w:val="Heading3"/>
        <w:keepLines w:val="0"/>
        <w:widowControl/>
        <w:autoSpaceDE/>
        <w:autoSpaceDN/>
        <w:adjustRightInd/>
        <w:ind w:left="720"/>
        <w:rPr>
          <w:rFonts w:eastAsia="Times New Roman" w:cs="Arial"/>
          <w:szCs w:val="26"/>
        </w:rPr>
      </w:pPr>
      <w:bookmarkStart w:id="33" w:name="_Toc369610280"/>
      <w:r w:rsidRPr="001C50F2">
        <w:rPr>
          <w:rFonts w:eastAsia="Times New Roman" w:cs="Arial"/>
          <w:szCs w:val="26"/>
        </w:rPr>
        <w:t>(1)</w:t>
      </w:r>
      <w:r w:rsidR="00324C5A">
        <w:rPr>
          <w:rFonts w:eastAsia="Times New Roman" w:cs="Arial"/>
          <w:szCs w:val="26"/>
        </w:rPr>
        <w:t xml:space="preserve"> </w:t>
      </w:r>
      <w:r w:rsidRPr="001C50F2">
        <w:rPr>
          <w:rFonts w:eastAsia="Times New Roman" w:cs="Arial"/>
          <w:szCs w:val="26"/>
        </w:rPr>
        <w:t>General.</w:t>
      </w:r>
      <w:bookmarkEnd w:id="33"/>
    </w:p>
    <w:p w:rsidR="001C50F2" w:rsidRDefault="001C50F2">
      <w:pPr>
        <w:tabs>
          <w:tab w:val="left" w:pos="-720"/>
        </w:tabs>
        <w:suppressAutoHyphens/>
        <w:spacing w:line="240" w:lineRule="atLeast"/>
        <w:jc w:val="both"/>
        <w:rPr>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Solids contact units are generally acceptable for combined softening and clarification where water characteristics, especially temperature, do not fluctuate rapidly, flow rates are uniform and operation is continuous. Before such units are considered as clarifiers without softening, specific approval of the Director shall be obtained. A minimum of two units are required for surface water treatment.</w:t>
      </w: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Clarifiers </w:t>
      </w:r>
      <w:r w:rsidR="0033539C">
        <w:rPr>
          <w:rFonts w:ascii="Times New Roman" w:hAnsi="Times New Roman" w:cs="Times New Roman"/>
          <w:b/>
          <w:bCs/>
          <w:i/>
          <w:iCs/>
        </w:rPr>
        <w:t>shall</w:t>
      </w:r>
      <w:r w:rsidRPr="003C6659">
        <w:rPr>
          <w:rFonts w:ascii="Times New Roman" w:hAnsi="Times New Roman" w:cs="Times New Roman"/>
          <w:b/>
          <w:bCs/>
          <w:i/>
          <w:iCs/>
        </w:rPr>
        <w:t xml:space="preserve"> be designed for the maximum uniform rate and </w:t>
      </w:r>
      <w:r w:rsidR="0033539C">
        <w:rPr>
          <w:rFonts w:ascii="Times New Roman" w:hAnsi="Times New Roman" w:cs="Times New Roman"/>
          <w:b/>
          <w:bCs/>
          <w:i/>
          <w:iCs/>
        </w:rPr>
        <w:t>shall</w:t>
      </w:r>
      <w:r w:rsidRPr="003C6659">
        <w:rPr>
          <w:rFonts w:ascii="Times New Roman" w:hAnsi="Times New Roman" w:cs="Times New Roman"/>
          <w:b/>
          <w:bCs/>
          <w:i/>
          <w:iCs/>
        </w:rPr>
        <w:t xml:space="preserve"> be adjustable to changes in flow which are less than the design rate and for changes in water characteristics.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4" w:name="_Toc369610281"/>
      <w:r w:rsidRPr="000F6A53">
        <w:rPr>
          <w:rFonts w:eastAsia="Times New Roman" w:cs="Arial"/>
          <w:szCs w:val="26"/>
        </w:rPr>
        <w:lastRenderedPageBreak/>
        <w:t>(2)</w:t>
      </w:r>
      <w:r w:rsidR="00324C5A">
        <w:rPr>
          <w:rFonts w:eastAsia="Times New Roman" w:cs="Arial"/>
          <w:szCs w:val="26"/>
        </w:rPr>
        <w:t xml:space="preserve"> </w:t>
      </w:r>
      <w:r w:rsidRPr="000F6A53">
        <w:rPr>
          <w:rFonts w:eastAsia="Times New Roman" w:cs="Arial"/>
          <w:szCs w:val="26"/>
        </w:rPr>
        <w:t>Installation of Equipment</w:t>
      </w:r>
      <w:bookmarkEnd w:id="34"/>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design engineer shall see that a representative of the manufacturer is present at the time of initial start-up operation to assure that the units are operating properly.</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5" w:name="_Toc369610282"/>
      <w:r w:rsidRPr="000F6A53">
        <w:rPr>
          <w:rFonts w:eastAsia="Times New Roman" w:cs="Arial"/>
          <w:szCs w:val="26"/>
        </w:rPr>
        <w:t>(3)</w:t>
      </w:r>
      <w:r w:rsidR="00324C5A">
        <w:rPr>
          <w:rFonts w:eastAsia="Times New Roman" w:cs="Arial"/>
          <w:szCs w:val="26"/>
        </w:rPr>
        <w:t xml:space="preserve"> </w:t>
      </w:r>
      <w:r w:rsidRPr="000F6A53">
        <w:rPr>
          <w:rFonts w:eastAsia="Times New Roman" w:cs="Arial"/>
          <w:szCs w:val="26"/>
        </w:rPr>
        <w:t>Operation of Equipment.</w:t>
      </w:r>
      <w:bookmarkEnd w:id="35"/>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following shall be provided for plant operation:</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a</w:t>
      </w:r>
      <w:proofErr w:type="gramEnd"/>
      <w:r w:rsidRPr="001C50F2">
        <w:rPr>
          <w:rFonts w:ascii="Times New Roman" w:hAnsi="Times New Roman" w:cs="Times New Roman"/>
          <w:spacing w:val="-3"/>
        </w:rPr>
        <w:t xml:space="preserve"> complete outfit of tools and accessories,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necessary</w:t>
      </w:r>
      <w:proofErr w:type="gramEnd"/>
      <w:r w:rsidRPr="001C50F2">
        <w:rPr>
          <w:rFonts w:ascii="Times New Roman" w:hAnsi="Times New Roman" w:cs="Times New Roman"/>
          <w:spacing w:val="-3"/>
        </w:rPr>
        <w:t xml:space="preserve"> laboratory equipment,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adequate</w:t>
      </w:r>
      <w:proofErr w:type="gramEnd"/>
      <w:r w:rsidRPr="001C50F2">
        <w:rPr>
          <w:rFonts w:ascii="Times New Roman" w:hAnsi="Times New Roman" w:cs="Times New Roman"/>
          <w:spacing w:val="-3"/>
        </w:rPr>
        <w:t xml:space="preserve"> piping with suitable sampling taps so located as to permit the collection of samples of water from critical portions of the units.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6" w:name="_Toc369610283"/>
      <w:r w:rsidRPr="000F6A53">
        <w:rPr>
          <w:rFonts w:eastAsia="Times New Roman" w:cs="Arial"/>
          <w:szCs w:val="26"/>
        </w:rPr>
        <w:t>(4)</w:t>
      </w:r>
      <w:r w:rsidR="00324C5A">
        <w:rPr>
          <w:rFonts w:eastAsia="Times New Roman" w:cs="Arial"/>
          <w:szCs w:val="26"/>
        </w:rPr>
        <w:t xml:space="preserve"> </w:t>
      </w:r>
      <w:r w:rsidRPr="000F6A53">
        <w:rPr>
          <w:rFonts w:eastAsia="Times New Roman" w:cs="Arial"/>
          <w:szCs w:val="26"/>
        </w:rPr>
        <w:t>Chemical feed.</w:t>
      </w:r>
      <w:bookmarkEnd w:id="36"/>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Chemicals shall be applied at such points and by such means as to insure satisfactory mixing of the chemicals with the water.</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7" w:name="_Toc369610284"/>
      <w:r w:rsidRPr="000F6A53">
        <w:rPr>
          <w:rFonts w:eastAsia="Times New Roman" w:cs="Arial"/>
          <w:szCs w:val="26"/>
        </w:rPr>
        <w:t>(5)</w:t>
      </w:r>
      <w:r w:rsidR="00324C5A">
        <w:rPr>
          <w:rFonts w:eastAsia="Times New Roman" w:cs="Arial"/>
          <w:szCs w:val="26"/>
        </w:rPr>
        <w:t xml:space="preserve"> </w:t>
      </w:r>
      <w:r w:rsidRPr="000F6A53">
        <w:rPr>
          <w:rFonts w:eastAsia="Times New Roman" w:cs="Arial"/>
          <w:szCs w:val="26"/>
        </w:rPr>
        <w:t>Mixing.</w:t>
      </w:r>
      <w:bookmarkEnd w:id="37"/>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A flash mix device or chamber ahead of solids contact units may be required to assure proper mixing of the chemicals applied. Mixing devices employed shall be so constructed as to:</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provide</w:t>
      </w:r>
      <w:proofErr w:type="gramEnd"/>
      <w:r w:rsidRPr="001C50F2">
        <w:rPr>
          <w:rFonts w:ascii="Times New Roman" w:hAnsi="Times New Roman" w:cs="Times New Roman"/>
          <w:spacing w:val="-3"/>
        </w:rPr>
        <w:t xml:space="preserve"> good mixing of the raw water with previously formed sludge particles,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prevent</w:t>
      </w:r>
      <w:proofErr w:type="gramEnd"/>
      <w:r w:rsidRPr="001C50F2">
        <w:rPr>
          <w:rFonts w:ascii="Times New Roman" w:hAnsi="Times New Roman" w:cs="Times New Roman"/>
          <w:spacing w:val="-3"/>
        </w:rPr>
        <w:t xml:space="preserve"> deposition of solids in the mixing zone.</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8" w:name="_Toc369610285"/>
      <w:r w:rsidRPr="000F6A53">
        <w:rPr>
          <w:rFonts w:eastAsia="Times New Roman" w:cs="Arial"/>
          <w:szCs w:val="26"/>
        </w:rPr>
        <w:t>(6)</w:t>
      </w:r>
      <w:r w:rsidR="00324C5A">
        <w:rPr>
          <w:rFonts w:eastAsia="Times New Roman" w:cs="Arial"/>
          <w:szCs w:val="26"/>
        </w:rPr>
        <w:t xml:space="preserve"> </w:t>
      </w:r>
      <w:r w:rsidRPr="000F6A53">
        <w:rPr>
          <w:rFonts w:eastAsia="Times New Roman" w:cs="Arial"/>
          <w:szCs w:val="26"/>
        </w:rPr>
        <w:t>Flocculation.</w:t>
      </w:r>
      <w:bookmarkEnd w:id="38"/>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t>Flocculation equipment:</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7C3F25" w:rsidRDefault="001E06B1" w:rsidP="007C3F25">
      <w:pPr>
        <w:pStyle w:val="ListParagraph"/>
        <w:numPr>
          <w:ilvl w:val="0"/>
          <w:numId w:val="1"/>
        </w:numPr>
        <w:tabs>
          <w:tab w:val="left" w:pos="-720"/>
        </w:tabs>
        <w:suppressAutoHyphens/>
        <w:spacing w:line="240" w:lineRule="atLeast"/>
        <w:jc w:val="both"/>
        <w:rPr>
          <w:rFonts w:ascii="Times New Roman" w:hAnsi="Times New Roman" w:cs="Times New Roman"/>
          <w:spacing w:val="-3"/>
        </w:rPr>
      </w:pPr>
      <w:r w:rsidRPr="007C3F25">
        <w:rPr>
          <w:rFonts w:ascii="Times New Roman" w:hAnsi="Times New Roman" w:cs="Times New Roman"/>
          <w:spacing w:val="-3"/>
        </w:rPr>
        <w:t>shall be adjustable (speed and/or pitch),</w:t>
      </w:r>
    </w:p>
    <w:p w:rsidR="007C3F25" w:rsidRPr="007C3F25" w:rsidRDefault="007C3F25" w:rsidP="007C3F25">
      <w:pPr>
        <w:pStyle w:val="ListParagraph"/>
        <w:tabs>
          <w:tab w:val="left" w:pos="-720"/>
        </w:tabs>
        <w:suppressAutoHyphens/>
        <w:spacing w:line="240" w:lineRule="atLeast"/>
        <w:ind w:left="1815"/>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lastRenderedPageBreak/>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shall</w:t>
      </w:r>
      <w:proofErr w:type="gramEnd"/>
      <w:r w:rsidRPr="001C50F2">
        <w:rPr>
          <w:rFonts w:ascii="Times New Roman" w:hAnsi="Times New Roman" w:cs="Times New Roman"/>
          <w:spacing w:val="-3"/>
        </w:rPr>
        <w:t xml:space="preserve"> provide for coagulation in a separate chamber or baffled zone within the unit,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shall</w:t>
      </w:r>
      <w:proofErr w:type="gramEnd"/>
      <w:r w:rsidRPr="001C50F2">
        <w:rPr>
          <w:rFonts w:ascii="Times New Roman" w:hAnsi="Times New Roman" w:cs="Times New Roman"/>
          <w:spacing w:val="-3"/>
        </w:rPr>
        <w:t xml:space="preserve"> provide the flocculation and mixing period to be not less than 30 minutes.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9" w:name="_Toc369610286"/>
      <w:r w:rsidRPr="000F6A53">
        <w:rPr>
          <w:rFonts w:eastAsia="Times New Roman" w:cs="Arial"/>
          <w:szCs w:val="26"/>
        </w:rPr>
        <w:t>(7)</w:t>
      </w:r>
      <w:r w:rsidR="00324C5A">
        <w:rPr>
          <w:rFonts w:eastAsia="Times New Roman" w:cs="Arial"/>
          <w:szCs w:val="26"/>
        </w:rPr>
        <w:t xml:space="preserve"> </w:t>
      </w:r>
      <w:r w:rsidRPr="000F6A53">
        <w:rPr>
          <w:rFonts w:eastAsia="Times New Roman" w:cs="Arial"/>
          <w:szCs w:val="26"/>
        </w:rPr>
        <w:t>Sludge concentrators.</w:t>
      </w:r>
      <w:bookmarkEnd w:id="39"/>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The equipment shall provide either internal or external concentrators in order to obtain a concentrated sludge with a minimum of waste water.</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Large basins shall have at least two sumps for collecting sludge with one sump located in the central flocculation zone.</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0" w:name="_Toc369610287"/>
      <w:r w:rsidRPr="000F6A53">
        <w:rPr>
          <w:rFonts w:eastAsia="Times New Roman" w:cs="Arial"/>
          <w:szCs w:val="26"/>
        </w:rPr>
        <w:t>(8)</w:t>
      </w:r>
      <w:r w:rsidR="00324C5A">
        <w:rPr>
          <w:rFonts w:eastAsia="Times New Roman" w:cs="Arial"/>
          <w:szCs w:val="26"/>
        </w:rPr>
        <w:t xml:space="preserve"> </w:t>
      </w:r>
      <w:r w:rsidRPr="000F6A53">
        <w:rPr>
          <w:rFonts w:eastAsia="Times New Roman" w:cs="Arial"/>
          <w:szCs w:val="26"/>
        </w:rPr>
        <w:t>Sludge removal.</w:t>
      </w:r>
      <w:bookmarkEnd w:id="40"/>
    </w:p>
    <w:p w:rsidR="003C6659"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3C6659">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1E06B1" w:rsidRPr="001C50F2">
        <w:rPr>
          <w:rFonts w:ascii="Times New Roman" w:hAnsi="Times New Roman" w:cs="Times New Roman"/>
          <w:spacing w:val="-3"/>
        </w:rPr>
        <w:t>Sludge removal design shall provide that:</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sludge</w:t>
      </w:r>
      <w:proofErr w:type="gramEnd"/>
      <w:r w:rsidRPr="001C50F2">
        <w:rPr>
          <w:rFonts w:ascii="Times New Roman" w:hAnsi="Times New Roman" w:cs="Times New Roman"/>
          <w:spacing w:val="-3"/>
        </w:rPr>
        <w:t xml:space="preserve"> pipes shall be not less than three inches in diameter and so arranged as to facilitate cleaning,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the</w:t>
      </w:r>
      <w:proofErr w:type="gramEnd"/>
      <w:r w:rsidRPr="001C50F2">
        <w:rPr>
          <w:rFonts w:ascii="Times New Roman" w:hAnsi="Times New Roman" w:cs="Times New Roman"/>
          <w:spacing w:val="-3"/>
        </w:rPr>
        <w:t xml:space="preserve"> entrance to the sludge withdrawal piping shall prevent clogging,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valves</w:t>
      </w:r>
      <w:proofErr w:type="gramEnd"/>
      <w:r w:rsidRPr="001C50F2">
        <w:rPr>
          <w:rFonts w:ascii="Times New Roman" w:hAnsi="Times New Roman" w:cs="Times New Roman"/>
          <w:spacing w:val="-3"/>
        </w:rPr>
        <w:t xml:space="preserve"> shall be located outside the tank for accessibility, and</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the</w:t>
      </w:r>
      <w:proofErr w:type="gramEnd"/>
      <w:r w:rsidRPr="001C50F2">
        <w:rPr>
          <w:rFonts w:ascii="Times New Roman" w:hAnsi="Times New Roman" w:cs="Times New Roman"/>
          <w:spacing w:val="-3"/>
        </w:rPr>
        <w:t xml:space="preserve"> operator may observe and sample sludge being withdrawn from the unit.</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1" w:name="_Toc369610288"/>
      <w:r w:rsidRPr="000F6A53">
        <w:rPr>
          <w:rFonts w:eastAsia="Times New Roman" w:cs="Arial"/>
          <w:szCs w:val="26"/>
        </w:rPr>
        <w:t>(9)</w:t>
      </w:r>
      <w:r w:rsidR="00324C5A">
        <w:rPr>
          <w:rFonts w:eastAsia="Times New Roman" w:cs="Arial"/>
          <w:szCs w:val="26"/>
        </w:rPr>
        <w:t xml:space="preserve"> </w:t>
      </w:r>
      <w:r w:rsidRPr="000F6A53">
        <w:rPr>
          <w:rFonts w:eastAsia="Times New Roman" w:cs="Arial"/>
          <w:szCs w:val="26"/>
        </w:rPr>
        <w:t>Cross-connections.</w:t>
      </w:r>
      <w:bookmarkEnd w:id="41"/>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Blow-off outlets and drains shall terminate and discharge at places satisfactory to the Director.</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Cross-connection control must be included for the finished drinking water lines used to back flush the sludge lines.</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2" w:name="_Toc369610289"/>
      <w:r w:rsidRPr="000F6A53">
        <w:rPr>
          <w:rFonts w:eastAsia="Times New Roman" w:cs="Arial"/>
          <w:szCs w:val="26"/>
        </w:rPr>
        <w:t>(10)</w:t>
      </w:r>
      <w:r w:rsidR="00324C5A">
        <w:rPr>
          <w:rFonts w:eastAsia="Times New Roman" w:cs="Arial"/>
          <w:szCs w:val="26"/>
        </w:rPr>
        <w:t xml:space="preserve"> </w:t>
      </w:r>
      <w:r w:rsidRPr="000F6A53">
        <w:rPr>
          <w:rFonts w:eastAsia="Times New Roman" w:cs="Arial"/>
          <w:szCs w:val="26"/>
        </w:rPr>
        <w:t>Detention period.</w:t>
      </w:r>
      <w:bookmarkEnd w:id="42"/>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detention time shall be established on the basis of the raw water characteristics and other local conditions that affect the operation of the unit. Based on design flow rates, the detention time shall be:</w:t>
      </w:r>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two to four hours for suspended solids contact clarifiers and softeners treating surface water,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w:t>
      </w:r>
      <w:proofErr w:type="gramStart"/>
      <w:r w:rsidRPr="001C50F2">
        <w:rPr>
          <w:rFonts w:ascii="Times New Roman" w:hAnsi="Times New Roman" w:cs="Times New Roman"/>
          <w:spacing w:val="-3"/>
        </w:rPr>
        <w:t>b</w:t>
      </w:r>
      <w:proofErr w:type="gram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one to two hours for suspended solids contact softeners treating only ground water.</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43" w:name="_Toc369610290"/>
      <w:r w:rsidRPr="000F6A53">
        <w:rPr>
          <w:rFonts w:eastAsia="Times New Roman" w:cs="Arial"/>
          <w:szCs w:val="26"/>
        </w:rPr>
        <w:t>(11)</w:t>
      </w:r>
      <w:r w:rsidR="00324C5A">
        <w:rPr>
          <w:rFonts w:eastAsia="Times New Roman" w:cs="Arial"/>
          <w:szCs w:val="26"/>
        </w:rPr>
        <w:t xml:space="preserve"> </w:t>
      </w:r>
      <w:r w:rsidRPr="000F6A53">
        <w:rPr>
          <w:rFonts w:eastAsia="Times New Roman" w:cs="Arial"/>
          <w:szCs w:val="26"/>
        </w:rPr>
        <w:t>Suspended slurry concentrate.</w:t>
      </w:r>
      <w:bookmarkEnd w:id="43"/>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Softening units shall be designed so that continuous slurry concentrates of one percent or more, by weight, can be satisfactorily maintained.</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4" w:name="_Toc369610291"/>
      <w:r w:rsidRPr="000F6A53">
        <w:rPr>
          <w:rFonts w:eastAsia="Times New Roman" w:cs="Arial"/>
          <w:szCs w:val="26"/>
        </w:rPr>
        <w:t>(12)</w:t>
      </w:r>
      <w:r w:rsidR="00324C5A">
        <w:rPr>
          <w:rFonts w:eastAsia="Times New Roman" w:cs="Arial"/>
          <w:szCs w:val="26"/>
        </w:rPr>
        <w:t xml:space="preserve"> </w:t>
      </w:r>
      <w:r w:rsidRPr="000F6A53">
        <w:rPr>
          <w:rFonts w:eastAsia="Times New Roman" w:cs="Arial"/>
          <w:szCs w:val="26"/>
        </w:rPr>
        <w:t>Water losses.</w:t>
      </w:r>
      <w:bookmarkEnd w:id="44"/>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Units shall be provided with suitable controls for sludge withdrawal.</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Total water losses shall not exceed:</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w:t>
      </w:r>
      <w:r w:rsidR="00324C5A">
        <w:rPr>
          <w:rFonts w:ascii="Times New Roman" w:hAnsi="Times New Roman" w:cs="Times New Roman"/>
          <w:spacing w:val="-3"/>
        </w:rPr>
        <w:t xml:space="preserve"> </w:t>
      </w:r>
      <w:r w:rsidRPr="001C50F2">
        <w:rPr>
          <w:rFonts w:ascii="Times New Roman" w:hAnsi="Times New Roman" w:cs="Times New Roman"/>
          <w:spacing w:val="-3"/>
        </w:rPr>
        <w:t>five percent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three percent for softening units.</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Solids concentration of sludge bled to waste shall be:</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w:t>
      </w:r>
      <w:r w:rsidR="00324C5A">
        <w:rPr>
          <w:rFonts w:ascii="Times New Roman" w:hAnsi="Times New Roman" w:cs="Times New Roman"/>
          <w:spacing w:val="-3"/>
        </w:rPr>
        <w:t xml:space="preserve"> </w:t>
      </w:r>
      <w:r w:rsidRPr="001C50F2">
        <w:rPr>
          <w:rFonts w:ascii="Times New Roman" w:hAnsi="Times New Roman" w:cs="Times New Roman"/>
          <w:spacing w:val="-3"/>
        </w:rPr>
        <w:t>three percent by weight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five percent by weight for softeners.</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5" w:name="_Toc369610292"/>
      <w:r w:rsidRPr="0098665F">
        <w:rPr>
          <w:rFonts w:eastAsia="Times New Roman" w:cs="Arial"/>
          <w:szCs w:val="26"/>
        </w:rPr>
        <w:t>(13)</w:t>
      </w:r>
      <w:r w:rsidR="00324C5A">
        <w:rPr>
          <w:rFonts w:eastAsia="Times New Roman" w:cs="Arial"/>
          <w:szCs w:val="26"/>
        </w:rPr>
        <w:t xml:space="preserve"> </w:t>
      </w:r>
      <w:r w:rsidRPr="0098665F">
        <w:rPr>
          <w:rFonts w:eastAsia="Times New Roman" w:cs="Arial"/>
          <w:szCs w:val="26"/>
        </w:rPr>
        <w:t>Weirs or orifices.</w:t>
      </w:r>
      <w:bookmarkEnd w:id="45"/>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units shall be equipped with either overflow weirs or orifices constructed so that water at the surface of the unit does not travel over 10 feet horizontally to the collection trough.</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Weirs shall be adjustable, and at least equivalent in length to the perimeter of the basin.</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w:t>
      </w:r>
      <w:r w:rsidR="00324C5A">
        <w:rPr>
          <w:rFonts w:ascii="Times New Roman" w:hAnsi="Times New Roman" w:cs="Times New Roman"/>
          <w:spacing w:val="-3"/>
        </w:rPr>
        <w:t xml:space="preserve"> </w:t>
      </w:r>
      <w:r w:rsidRPr="001C50F2">
        <w:rPr>
          <w:rFonts w:ascii="Times New Roman" w:hAnsi="Times New Roman" w:cs="Times New Roman"/>
          <w:spacing w:val="-3"/>
        </w:rPr>
        <w:t>10 gpm per foot of weir length for units used for clarifiers</w:t>
      </w:r>
    </w:p>
    <w:p w:rsidR="001B5D47"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20 gpm per foot of weir length for units used for softeners.</w:t>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Where orifices are used the loading rates per foot of launderer shall be equivalent to weir loadings. Either shall produce uniform rising rates over the entire area of the tank.</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6" w:name="_Toc369610293"/>
      <w:r w:rsidRPr="0098665F">
        <w:rPr>
          <w:rFonts w:eastAsia="Times New Roman" w:cs="Arial"/>
          <w:szCs w:val="26"/>
        </w:rPr>
        <w:lastRenderedPageBreak/>
        <w:t>(14)</w:t>
      </w:r>
      <w:r w:rsidR="00324C5A">
        <w:rPr>
          <w:rFonts w:eastAsia="Times New Roman" w:cs="Arial"/>
          <w:szCs w:val="26"/>
        </w:rPr>
        <w:t xml:space="preserve"> </w:t>
      </w:r>
      <w:r w:rsidRPr="0098665F">
        <w:rPr>
          <w:rFonts w:eastAsia="Times New Roman" w:cs="Arial"/>
          <w:szCs w:val="26"/>
        </w:rPr>
        <w:t>Upflow rates.</w:t>
      </w:r>
      <w:bookmarkEnd w:id="46"/>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6E418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1E06B1" w:rsidRPr="001C50F2">
        <w:rPr>
          <w:rFonts w:ascii="Times New Roman" w:hAnsi="Times New Roman" w:cs="Times New Roman"/>
          <w:spacing w:val="-3"/>
        </w:rPr>
        <w:t>Upflow rates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1.0 gpm/sf at the sludge separation line for units used for clarifiers,</w:t>
      </w:r>
    </w:p>
    <w:p w:rsidR="001B5D47"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proofErr w:type="gramStart"/>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1.75 gpm/sf at the slurry separation line for units used as softeners.</w:t>
      </w:r>
      <w:proofErr w:type="gramEnd"/>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47" w:name="_Toc369610294"/>
      <w:proofErr w:type="gramStart"/>
      <w:r w:rsidRPr="005C0C3D">
        <w:t>R309-525-15.</w:t>
      </w:r>
      <w:proofErr w:type="gramEnd"/>
      <w:r w:rsidR="00324C5A">
        <w:t xml:space="preserve"> </w:t>
      </w:r>
      <w:proofErr w:type="gramStart"/>
      <w:r w:rsidRPr="005C0C3D">
        <w:t>Filtration.</w:t>
      </w:r>
      <w:bookmarkEnd w:id="47"/>
      <w:proofErr w:type="gramEnd"/>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8" w:name="_Toc369610295"/>
      <w:r w:rsidRPr="00A314CA">
        <w:rPr>
          <w:rFonts w:eastAsia="Times New Roman" w:cs="Arial"/>
          <w:szCs w:val="26"/>
        </w:rPr>
        <w:t>(1)</w:t>
      </w:r>
      <w:r w:rsidR="00324C5A">
        <w:rPr>
          <w:rFonts w:eastAsia="Times New Roman" w:cs="Arial"/>
          <w:szCs w:val="26"/>
        </w:rPr>
        <w:t xml:space="preserve"> </w:t>
      </w:r>
      <w:r w:rsidRPr="00A314CA">
        <w:rPr>
          <w:rFonts w:eastAsia="Times New Roman" w:cs="Arial"/>
          <w:szCs w:val="26"/>
        </w:rPr>
        <w:t>General.</w:t>
      </w:r>
      <w:bookmarkEnd w:id="48"/>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Filters may be composed of one or more media layers.</w:t>
      </w:r>
      <w:r w:rsidR="00324C5A">
        <w:rPr>
          <w:rFonts w:ascii="Times New Roman" w:hAnsi="Times New Roman" w:cs="Times New Roman"/>
          <w:spacing w:val="-3"/>
        </w:rPr>
        <w:t xml:space="preserve"> </w:t>
      </w:r>
      <w:r w:rsidRPr="00A314CA">
        <w:rPr>
          <w:rFonts w:ascii="Times New Roman" w:hAnsi="Times New Roman" w:cs="Times New Roman"/>
          <w:spacing w:val="-3"/>
        </w:rPr>
        <w:t>Mono-media filters are relatively uniform throughout their depth.</w:t>
      </w:r>
      <w:r w:rsidR="00324C5A">
        <w:rPr>
          <w:rFonts w:ascii="Times New Roman" w:hAnsi="Times New Roman" w:cs="Times New Roman"/>
          <w:spacing w:val="-3"/>
        </w:rPr>
        <w:t xml:space="preserve"> </w:t>
      </w:r>
      <w:r w:rsidRPr="00A314CA">
        <w:rPr>
          <w:rFonts w:ascii="Times New Roman" w:hAnsi="Times New Roman" w:cs="Times New Roman"/>
          <w:spacing w:val="-3"/>
        </w:rPr>
        <w:t>Dual or multi-layer beds of filter material are so designed that water being filtered first encounters coarse material, and progressively finer material as it travels through the bed.</w:t>
      </w:r>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9" w:name="_Toc369610296"/>
      <w:r w:rsidRPr="00A314CA">
        <w:rPr>
          <w:rFonts w:eastAsia="Times New Roman" w:cs="Arial"/>
          <w:szCs w:val="26"/>
        </w:rPr>
        <w:t>(2)</w:t>
      </w:r>
      <w:r w:rsidR="00324C5A">
        <w:rPr>
          <w:rFonts w:eastAsia="Times New Roman" w:cs="Arial"/>
          <w:szCs w:val="26"/>
        </w:rPr>
        <w:t xml:space="preserve"> </w:t>
      </w:r>
      <w:r w:rsidRPr="00A314CA">
        <w:rPr>
          <w:rFonts w:eastAsia="Times New Roman" w:cs="Arial"/>
          <w:szCs w:val="26"/>
        </w:rPr>
        <w:t>Rate of Filtration.</w:t>
      </w:r>
      <w:bookmarkEnd w:id="49"/>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rate of filtration shall be determined through consideration of such factors as raw water quality, degree of pretreatment provided, filter media, water quality control parameters, competency of operating personnel, and other factors as determined by the Director.</w:t>
      </w:r>
      <w:r w:rsidR="00324C5A">
        <w:rPr>
          <w:rFonts w:ascii="Times New Roman" w:hAnsi="Times New Roman" w:cs="Times New Roman"/>
          <w:spacing w:val="-3"/>
        </w:rPr>
        <w:t xml:space="preserve"> </w:t>
      </w:r>
      <w:r w:rsidRPr="00A314CA">
        <w:rPr>
          <w:rFonts w:ascii="Times New Roman" w:hAnsi="Times New Roman" w:cs="Times New Roman"/>
          <w:spacing w:val="-3"/>
        </w:rPr>
        <w:t>Generally, higher filter rates can be assigned for the dual or multi-media filter than for a single media filter because the former is more resistant to filter breakthrough.</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The filter rate shall be proposed and justified by the designing engineer to the satisfaction of the Director prior to the preparation of final plans and specifications.</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use of dual or multi-media filters may allow a reduction of sedimentation detention time (see R309-525-13(2</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a)) due to their increased ability to store sludge.</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Filter rates assigned by the Director must never be exceeded, even during backwash periods.</w:t>
      </w:r>
    </w:p>
    <w:p w:rsidR="00A314CA" w:rsidRP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The use of filter types other than conventional rapid sand gravity filters must receive written approval from the Director prior to the preparation of final plans and specifications.</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lastRenderedPageBreak/>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0" w:name="_Toc369610297"/>
      <w:r w:rsidRPr="001E06B1">
        <w:rPr>
          <w:rFonts w:eastAsia="Times New Roman" w:cs="Arial"/>
          <w:szCs w:val="26"/>
        </w:rPr>
        <w:t>(3)</w:t>
      </w:r>
      <w:r w:rsidR="00324C5A">
        <w:rPr>
          <w:rFonts w:eastAsia="Times New Roman" w:cs="Arial"/>
          <w:szCs w:val="26"/>
        </w:rPr>
        <w:t xml:space="preserve"> </w:t>
      </w:r>
      <w:r w:rsidRPr="001E06B1">
        <w:rPr>
          <w:rFonts w:eastAsia="Times New Roman" w:cs="Arial"/>
          <w:szCs w:val="26"/>
        </w:rPr>
        <w:t>Number of Filters Required.</w:t>
      </w:r>
      <w:bookmarkEnd w:id="50"/>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630"/>
        <w:jc w:val="both"/>
        <w:rPr>
          <w:rFonts w:ascii="Times New Roman" w:hAnsi="Times New Roman" w:cs="Times New Roman"/>
          <w:spacing w:val="-3"/>
        </w:rPr>
      </w:pPr>
      <w:r w:rsidRPr="00A314CA">
        <w:rPr>
          <w:rFonts w:ascii="Times New Roman" w:hAnsi="Times New Roman" w:cs="Times New Roman"/>
          <w:spacing w:val="-3"/>
        </w:rPr>
        <w:t>At least two filter units shall be provided.</w:t>
      </w:r>
      <w:r w:rsidR="00324C5A">
        <w:rPr>
          <w:rFonts w:ascii="Times New Roman" w:hAnsi="Times New Roman" w:cs="Times New Roman"/>
          <w:spacing w:val="-3"/>
        </w:rPr>
        <w:t xml:space="preserve"> </w:t>
      </w:r>
      <w:r w:rsidRPr="00A314CA">
        <w:rPr>
          <w:rFonts w:ascii="Times New Roman" w:hAnsi="Times New Roman" w:cs="Times New Roman"/>
          <w:spacing w:val="-3"/>
        </w:rPr>
        <w:t>Where only two filter units are provided, each shall be capable of meeting the plant design capacity (normally the projected peak day demand) at the approved filtration rate.</w:t>
      </w:r>
      <w:r w:rsidR="00324C5A">
        <w:rPr>
          <w:rFonts w:ascii="Times New Roman" w:hAnsi="Times New Roman" w:cs="Times New Roman"/>
          <w:spacing w:val="-3"/>
        </w:rPr>
        <w:t xml:space="preserve"> </w:t>
      </w:r>
      <w:r w:rsidRPr="00A314CA">
        <w:rPr>
          <w:rFonts w:ascii="Times New Roman" w:hAnsi="Times New Roman" w:cs="Times New Roman"/>
          <w:spacing w:val="-3"/>
        </w:rPr>
        <w:t>Where more than two filter units are provided, filters shall be capable of meeting the plant design capacity at the approved filtration rate with one filter removed from service.</w:t>
      </w:r>
      <w:r w:rsidR="00324C5A">
        <w:rPr>
          <w:rFonts w:ascii="Times New Roman" w:hAnsi="Times New Roman" w:cs="Times New Roman"/>
          <w:spacing w:val="-3"/>
        </w:rPr>
        <w:t xml:space="preserve"> </w:t>
      </w:r>
      <w:r w:rsidRPr="00A314CA">
        <w:rPr>
          <w:rFonts w:ascii="Times New Roman" w:hAnsi="Times New Roman" w:cs="Times New Roman"/>
          <w:spacing w:val="-3"/>
        </w:rPr>
        <w:t>Refer to R309-525-5 for situations where these requirements may be relaxed.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pStyle w:val="Heading3"/>
        <w:keepLines w:val="0"/>
        <w:widowControl/>
        <w:autoSpaceDE/>
        <w:autoSpaceDN/>
        <w:adjustRightInd/>
        <w:ind w:left="720"/>
        <w:rPr>
          <w:rFonts w:ascii="Times New Roman" w:hAnsi="Times New Roman" w:cs="Times New Roman"/>
          <w:spacing w:val="-3"/>
        </w:rPr>
      </w:pPr>
      <w:bookmarkStart w:id="51" w:name="_Toc369610298"/>
      <w:r w:rsidRPr="001E06B1">
        <w:rPr>
          <w:rFonts w:eastAsia="Times New Roman" w:cs="Arial"/>
          <w:szCs w:val="26"/>
        </w:rPr>
        <w:t>(4)</w:t>
      </w:r>
      <w:r w:rsidR="00324C5A">
        <w:rPr>
          <w:rFonts w:eastAsia="Times New Roman" w:cs="Arial"/>
          <w:szCs w:val="26"/>
        </w:rPr>
        <w:t xml:space="preserve"> </w:t>
      </w:r>
      <w:r w:rsidRPr="001E06B1">
        <w:rPr>
          <w:rFonts w:eastAsia="Times New Roman" w:cs="Arial"/>
          <w:szCs w:val="26"/>
        </w:rPr>
        <w:t>Media Design.</w:t>
      </w:r>
      <w:bookmarkEnd w:id="51"/>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R309-525-15(4</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a) through R309-525-15(4)(e), which follow, give requirements for filter media design.</w:t>
      </w:r>
      <w:r w:rsidR="00324C5A">
        <w:rPr>
          <w:rFonts w:ascii="Times New Roman" w:hAnsi="Times New Roman" w:cs="Times New Roman"/>
          <w:spacing w:val="-3"/>
        </w:rPr>
        <w:t xml:space="preserve"> </w:t>
      </w:r>
      <w:r w:rsidRPr="00A314CA">
        <w:rPr>
          <w:rFonts w:ascii="Times New Roman" w:hAnsi="Times New Roman" w:cs="Times New Roman"/>
          <w:spacing w:val="-3"/>
        </w:rPr>
        <w:t>These requirements are considered minimum and may be made more stringent if deemed appropriate by the Director.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a</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Mono-media,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 xml:space="preserve">The allowable maximum filtration rate for </w:t>
      </w:r>
      <w:proofErr w:type="gramStart"/>
      <w:r w:rsidRPr="00A314CA">
        <w:rPr>
          <w:rFonts w:ascii="Times New Roman" w:hAnsi="Times New Roman" w:cs="Times New Roman"/>
          <w:spacing w:val="-3"/>
        </w:rPr>
        <w:t>a silica</w:t>
      </w:r>
      <w:proofErr w:type="gramEnd"/>
      <w:r w:rsidRPr="00A314CA">
        <w:rPr>
          <w:rFonts w:ascii="Times New Roman" w:hAnsi="Times New Roman" w:cs="Times New Roman"/>
          <w:spacing w:val="-3"/>
        </w:rPr>
        <w:t xml:space="preserve"> sand, mono-media filter is three gpm/sf This type of filter is composed of clean silica sand having an effective size of 0.35 mm to 0.65 mm and having a uniformity coefficient less than 1.7.</w:t>
      </w:r>
      <w:r w:rsidR="00324C5A">
        <w:rPr>
          <w:rFonts w:ascii="Times New Roman" w:hAnsi="Times New Roman" w:cs="Times New Roman"/>
          <w:spacing w:val="-3"/>
        </w:rPr>
        <w:t xml:space="preserve"> </w:t>
      </w:r>
      <w:r w:rsidRPr="00A314CA">
        <w:rPr>
          <w:rFonts w:ascii="Times New Roman" w:hAnsi="Times New Roman" w:cs="Times New Roman"/>
          <w:spacing w:val="-3"/>
        </w:rPr>
        <w:t>The total bed thickness must not be less than 24 inches nor generally more than 30 inches.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Dual 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following applies to all dual 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All materials used to make up the filter bed shall be of such particle size and density that they will be effectively washed at backwash rates between 15 and 20 gpm/sf They must settle to reconstitute the bed essentially in the original layers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ten inches thick and consist of a material having an effective size no greater than 0.45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top layer shall consist of clean crushed anthracite coal having an </w:t>
      </w:r>
      <w:r w:rsidRPr="00A314CA">
        <w:rPr>
          <w:rFonts w:ascii="Times New Roman" w:hAnsi="Times New Roman" w:cs="Times New Roman"/>
          <w:spacing w:val="-3"/>
        </w:rPr>
        <w:lastRenderedPageBreak/>
        <w:t>effective size of 0.45 mm to 1.2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Dual media filters will be assigned a filter rate </w:t>
      </w:r>
      <w:proofErr w:type="gramStart"/>
      <w:r w:rsidRPr="00A314CA">
        <w:rPr>
          <w:rFonts w:ascii="Times New Roman" w:hAnsi="Times New Roman" w:cs="Times New Roman"/>
          <w:spacing w:val="-3"/>
        </w:rPr>
        <w:t>up to six gpm/sf</w:t>
      </w:r>
      <w:proofErr w:type="gramEnd"/>
      <w:r w:rsidRPr="00A314CA">
        <w:rPr>
          <w:rFonts w:ascii="Times New Roman" w:hAnsi="Times New Roman" w:cs="Times New Roman"/>
          <w:spacing w:val="-3"/>
        </w:rPr>
        <w:t xml:space="preserve">. Generally if the bottom fine layer consists of a material having an effective size of 0.35 mm or less, a filtration rate </w:t>
      </w:r>
      <w:proofErr w:type="gramStart"/>
      <w:r w:rsidRPr="00A314CA">
        <w:rPr>
          <w:rFonts w:ascii="Times New Roman" w:hAnsi="Times New Roman" w:cs="Times New Roman"/>
          <w:spacing w:val="-3"/>
        </w:rPr>
        <w:t>of six gpm/sf</w:t>
      </w:r>
      <w:proofErr w:type="gramEnd"/>
      <w:r w:rsidRPr="00A314CA">
        <w:rPr>
          <w:rFonts w:ascii="Times New Roman" w:hAnsi="Times New Roman" w:cs="Times New Roman"/>
          <w:spacing w:val="-3"/>
        </w:rPr>
        <w:t xml:space="preserve"> can be assigned.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Each</w:t>
      </w:r>
      <w:proofErr w:type="gramEnd"/>
      <w:r w:rsidRPr="00A314CA">
        <w:rPr>
          <w:rFonts w:ascii="Times New Roman" w:hAnsi="Times New Roman" w:cs="Times New Roman"/>
          <w:spacing w:val="-3"/>
        </w:rPr>
        <w:t xml:space="preserve"> dual 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filter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Guidance: Due to increased media storage capacity the use of dual media filters may allow a reduction of detention time within sedimentation basins. Refer to R309-525-13(2</w:t>
      </w:r>
      <w:proofErr w:type="gramStart"/>
      <w:r w:rsidRPr="003C6659">
        <w:rPr>
          <w:rFonts w:ascii="Times New Roman" w:hAnsi="Times New Roman" w:cs="Times New Roman"/>
          <w:b/>
          <w:bCs/>
          <w:i/>
          <w:iCs/>
        </w:rPr>
        <w:t>)(</w:t>
      </w:r>
      <w:proofErr w:type="gramEnd"/>
      <w:r w:rsidRPr="003C6659">
        <w:rPr>
          <w:rFonts w:ascii="Times New Roman" w:hAnsi="Times New Roman" w:cs="Times New Roman"/>
          <w:b/>
          <w:bCs/>
          <w:i/>
          <w:iCs/>
        </w:rPr>
        <w:t xml:space="preserve">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Tri-Media,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t>The following applies to all Tri-media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materials used to make up the filter bed shall be of such particle size and density that they will be effectively washed at backwash rates between 15 and </w:t>
      </w:r>
      <w:proofErr w:type="gramStart"/>
      <w:r w:rsidRPr="00A314CA">
        <w:rPr>
          <w:rFonts w:ascii="Times New Roman" w:hAnsi="Times New Roman" w:cs="Times New Roman"/>
          <w:spacing w:val="-3"/>
        </w:rPr>
        <w:t>20 gpm/sf</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They must settle to reconstitute the bed to the normal gradation of </w:t>
      </w:r>
      <w:proofErr w:type="gramStart"/>
      <w:r w:rsidRPr="00A314CA">
        <w:rPr>
          <w:rFonts w:ascii="Times New Roman" w:hAnsi="Times New Roman" w:cs="Times New Roman"/>
          <w:spacing w:val="-3"/>
        </w:rPr>
        <w:t>coarse</w:t>
      </w:r>
      <w:proofErr w:type="gramEnd"/>
      <w:r w:rsidRPr="00A314CA">
        <w:rPr>
          <w:rFonts w:ascii="Times New Roman" w:hAnsi="Times New Roman" w:cs="Times New Roman"/>
          <w:spacing w:val="-3"/>
        </w:rPr>
        <w:t xml:space="preserve"> to fine in the direction of flow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four inches thick and consist of a material having an effective size no greater than 0.45 mm and uniformity coefficient not greater than 2.2.</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thickness may be reduced to three inches if it consists of a material having an effective size no greater than 0.25 mm and a uniformity coefficient not greater than 2.2.</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middle layer must consist of silica sand having an effective size of 0.35 mm to 0.8 mm, and a uniformity coefficient not greater than 1.8.</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lastRenderedPageBreak/>
        <w:t>(v)</w:t>
      </w:r>
      <w:r w:rsidR="00324C5A">
        <w:rPr>
          <w:rFonts w:ascii="Times New Roman" w:hAnsi="Times New Roman" w:cs="Times New Roman"/>
          <w:spacing w:val="-3"/>
        </w:rPr>
        <w:t xml:space="preserve"> </w:t>
      </w:r>
      <w:r w:rsidRPr="00A314CA">
        <w:rPr>
          <w:rFonts w:ascii="Times New Roman" w:hAnsi="Times New Roman" w:cs="Times New Roman"/>
          <w:spacing w:val="-3"/>
        </w:rPr>
        <w:t>The top layer shall consist of clean crushed anthracite coal having an effective size of 0.45 mm to 1.2 mm, and a uniformity coefficient not greater than 1.85.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Tri-media</w:t>
      </w:r>
      <w:proofErr w:type="gramEnd"/>
      <w:r w:rsidRPr="00A314CA">
        <w:rPr>
          <w:rFonts w:ascii="Times New Roman" w:hAnsi="Times New Roman" w:cs="Times New Roman"/>
          <w:spacing w:val="-3"/>
        </w:rPr>
        <w:t xml:space="preserve"> filters will be assigned a filter rate up to 6 gpm/sf. Generally, if the bottom fine layer consists of a material having an effective size of 0.35 mm or less, a filtration rate </w:t>
      </w:r>
      <w:proofErr w:type="gramStart"/>
      <w:r w:rsidRPr="00A314CA">
        <w:rPr>
          <w:rFonts w:ascii="Times New Roman" w:hAnsi="Times New Roman" w:cs="Times New Roman"/>
          <w:spacing w:val="-3"/>
        </w:rPr>
        <w:t>of six gpm/sf</w:t>
      </w:r>
      <w:proofErr w:type="gramEnd"/>
      <w:r w:rsidRPr="00A314CA">
        <w:rPr>
          <w:rFonts w:ascii="Times New Roman" w:hAnsi="Times New Roman" w:cs="Times New Roman"/>
          <w:spacing w:val="-3"/>
        </w:rPr>
        <w:t xml:space="preserve"> can be assigned.</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Each Tri-media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Guidance: Due to increased media storage capacity, the use of Tri-media filters may allow a reduction of detention time within sedimentation basins. Refer to R309-525-13(2</w:t>
      </w:r>
      <w:proofErr w:type="gramStart"/>
      <w:r w:rsidRPr="003C6659">
        <w:rPr>
          <w:rFonts w:ascii="Times New Roman" w:hAnsi="Times New Roman" w:cs="Times New Roman"/>
          <w:b/>
          <w:bCs/>
          <w:i/>
          <w:iCs/>
        </w:rPr>
        <w:t>)(</w:t>
      </w:r>
      <w:proofErr w:type="gramEnd"/>
      <w:r w:rsidRPr="003C6659">
        <w:rPr>
          <w:rFonts w:ascii="Times New Roman" w:hAnsi="Times New Roman" w:cs="Times New Roman"/>
          <w:b/>
          <w:bCs/>
          <w:i/>
          <w:iCs/>
        </w:rPr>
        <w:t xml:space="preserve">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d</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Granulated Activated Carbon (GAC).</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Use of granular activated carbon media shall receive the prior approval of the Director, and must meet the basic specifications for filter material as given above, and: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There shall be provision for adding a disinfectant to achieve a suitable residual in the water following the filters and prior to distribution,</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There shall be a means for periodic treatment of filter material for control of biological or other growths,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Facilities for carbon regeneration or replacement must be provided.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Other Media Compositions and Configurations.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Filters consisting of materials or configurations not prescribed in this section will be considered on experimental data or available operation experience.</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1E06B1" w:rsidRDefault="001E06B1" w:rsidP="001E06B1">
      <w:pPr>
        <w:pStyle w:val="Heading3"/>
        <w:keepLines w:val="0"/>
        <w:widowControl/>
        <w:autoSpaceDE/>
        <w:autoSpaceDN/>
        <w:adjustRightInd/>
        <w:ind w:left="720"/>
        <w:rPr>
          <w:rFonts w:eastAsia="Times New Roman" w:cs="Arial"/>
          <w:szCs w:val="26"/>
        </w:rPr>
      </w:pPr>
      <w:bookmarkStart w:id="52" w:name="_Toc369610299"/>
      <w:r w:rsidRPr="001E06B1">
        <w:rPr>
          <w:rFonts w:eastAsia="Times New Roman" w:cs="Arial"/>
          <w:szCs w:val="26"/>
        </w:rPr>
        <w:lastRenderedPageBreak/>
        <w:t>(5)</w:t>
      </w:r>
      <w:r w:rsidR="00324C5A">
        <w:rPr>
          <w:rFonts w:eastAsia="Times New Roman" w:cs="Arial"/>
          <w:szCs w:val="26"/>
        </w:rPr>
        <w:t xml:space="preserve"> </w:t>
      </w:r>
      <w:r w:rsidRPr="001E06B1">
        <w:rPr>
          <w:rFonts w:eastAsia="Times New Roman" w:cs="Arial"/>
          <w:szCs w:val="26"/>
        </w:rPr>
        <w:t>Support Media, Filter Bottoms and Strainer Systems.</w:t>
      </w:r>
      <w:bookmarkEnd w:id="52"/>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Care must be taken to insure that filter media, support media, filter bottoms and strainer systems are compatible and will give satisfactory service at all times.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Support Media.</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design of support media will vary with the configuration of the filtering media and the filter bottom.</w:t>
      </w:r>
      <w:r w:rsidR="00324C5A">
        <w:rPr>
          <w:rFonts w:ascii="Times New Roman" w:hAnsi="Times New Roman" w:cs="Times New Roman"/>
          <w:spacing w:val="-3"/>
        </w:rPr>
        <w:t xml:space="preserve"> </w:t>
      </w:r>
      <w:r w:rsidRPr="00A314CA">
        <w:rPr>
          <w:rFonts w:ascii="Times New Roman" w:hAnsi="Times New Roman" w:cs="Times New Roman"/>
          <w:spacing w:val="-3"/>
        </w:rPr>
        <w:t>Thus, support media and/or proprietary filter bottoms shall be reviewed on a case-by-case basis.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Guidelines for two types of support media commonly used are as follows:</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(1) Torpedo Sand- A three inch layer of torpedo sand </w:t>
      </w:r>
      <w:r w:rsidR="0033539C">
        <w:rPr>
          <w:rFonts w:ascii="Times New Roman" w:hAnsi="Times New Roman" w:cs="Times New Roman"/>
          <w:b/>
          <w:bCs/>
          <w:i/>
          <w:iCs/>
        </w:rPr>
        <w:t>shall</w:t>
      </w:r>
      <w:r w:rsidRPr="003C6659">
        <w:rPr>
          <w:rFonts w:ascii="Times New Roman" w:hAnsi="Times New Roman" w:cs="Times New Roman"/>
          <w:b/>
          <w:bCs/>
          <w:i/>
          <w:iCs/>
        </w:rPr>
        <w:t xml:space="preserve"> be used as a supporting media for the filter sand in single media filters and </w:t>
      </w:r>
      <w:r w:rsidR="0033539C">
        <w:rPr>
          <w:rFonts w:ascii="Times New Roman" w:hAnsi="Times New Roman" w:cs="Times New Roman"/>
          <w:b/>
          <w:bCs/>
          <w:i/>
          <w:iCs/>
        </w:rPr>
        <w:t>shall</w:t>
      </w:r>
      <w:r w:rsidRPr="003C6659">
        <w:rPr>
          <w:rFonts w:ascii="Times New Roman" w:hAnsi="Times New Roman" w:cs="Times New Roman"/>
          <w:b/>
          <w:bCs/>
          <w:i/>
          <w:iCs/>
        </w:rPr>
        <w:t xml:space="preserve"> have: (A) Effective size of 0.3 mm to 2.0 mm, and (B) Uniformity coefficient not greater than 1.7.</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(2) Gravel- Gravel, when used as the supporting media, </w:t>
      </w:r>
      <w:r w:rsidR="0033539C">
        <w:rPr>
          <w:rFonts w:ascii="Times New Roman" w:hAnsi="Times New Roman" w:cs="Times New Roman"/>
          <w:b/>
          <w:bCs/>
          <w:i/>
          <w:iCs/>
        </w:rPr>
        <w:t>shall</w:t>
      </w:r>
      <w:r w:rsidRPr="003C6659">
        <w:rPr>
          <w:rFonts w:ascii="Times New Roman" w:hAnsi="Times New Roman" w:cs="Times New Roman"/>
          <w:b/>
          <w:bCs/>
          <w:i/>
          <w:iCs/>
        </w:rPr>
        <w:t xml:space="preserve"> consist of hard, rounded particles and </w:t>
      </w:r>
      <w:r w:rsidR="0033539C">
        <w:rPr>
          <w:rFonts w:ascii="Times New Roman" w:hAnsi="Times New Roman" w:cs="Times New Roman"/>
          <w:b/>
          <w:bCs/>
          <w:i/>
          <w:iCs/>
        </w:rPr>
        <w:t>shall</w:t>
      </w:r>
      <w:r w:rsidRPr="003C6659">
        <w:rPr>
          <w:rFonts w:ascii="Times New Roman" w:hAnsi="Times New Roman" w:cs="Times New Roman"/>
          <w:b/>
          <w:bCs/>
          <w:i/>
          <w:iCs/>
        </w:rPr>
        <w:t xml:space="preserve"> not include flat or elongated particles. The coarsest gravel </w:t>
      </w:r>
      <w:r w:rsidR="0033539C">
        <w:rPr>
          <w:rFonts w:ascii="Times New Roman" w:hAnsi="Times New Roman" w:cs="Times New Roman"/>
          <w:b/>
          <w:bCs/>
          <w:i/>
          <w:iCs/>
        </w:rPr>
        <w:t>shall</w:t>
      </w:r>
      <w:r w:rsidRPr="003C6659">
        <w:rPr>
          <w:rFonts w:ascii="Times New Roman" w:hAnsi="Times New Roman" w:cs="Times New Roman"/>
          <w:b/>
          <w:bCs/>
          <w:i/>
          <w:iCs/>
        </w:rPr>
        <w:t xml:space="preserve"> be 2.5 inches in size when the gravel rests directly on the strainer system, and </w:t>
      </w:r>
      <w:r w:rsidR="0033539C">
        <w:rPr>
          <w:rFonts w:ascii="Times New Roman" w:hAnsi="Times New Roman" w:cs="Times New Roman"/>
          <w:b/>
          <w:bCs/>
          <w:i/>
          <w:iCs/>
        </w:rPr>
        <w:t>shall</w:t>
      </w:r>
      <w:r w:rsidRPr="003C6659">
        <w:rPr>
          <w:rFonts w:ascii="Times New Roman" w:hAnsi="Times New Roman" w:cs="Times New Roman"/>
          <w:b/>
          <w:bCs/>
          <w:i/>
          <w:iCs/>
        </w:rPr>
        <w:t xml:space="preserve"> extend above the top of the perforated laterals. Not lass than four layers of gravel </w:t>
      </w:r>
      <w:r w:rsidR="0033539C">
        <w:rPr>
          <w:rFonts w:ascii="Times New Roman" w:hAnsi="Times New Roman" w:cs="Times New Roman"/>
          <w:b/>
          <w:bCs/>
          <w:i/>
          <w:iCs/>
        </w:rPr>
        <w:t>shall</w:t>
      </w:r>
      <w:r w:rsidRPr="003C6659">
        <w:rPr>
          <w:rFonts w:ascii="Times New Roman" w:hAnsi="Times New Roman" w:cs="Times New Roman"/>
          <w:b/>
          <w:bCs/>
          <w:i/>
          <w:iCs/>
        </w:rPr>
        <w:t xml:space="preserve"> be provided in accordance with the following size and depth distribution when used with perforated laterals:</w:t>
      </w:r>
    </w:p>
    <w:p w:rsidR="003C6659" w:rsidRPr="003C6659" w:rsidRDefault="003C6659" w:rsidP="003C6659">
      <w:pPr>
        <w:ind w:left="1440"/>
        <w:rPr>
          <w:rFonts w:ascii="Times New Roman" w:hAnsi="Times New Roman" w:cs="Times New Roman"/>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772"/>
      </w:tblGrid>
      <w:tr w:rsidR="003C6659" w:rsidRPr="003C6659" w:rsidTr="004D5820">
        <w:trPr>
          <w:cantSplit/>
        </w:trPr>
        <w:tc>
          <w:tcPr>
            <w:tcW w:w="5772" w:type="dxa"/>
            <w:gridSpan w:val="2"/>
            <w:shd w:val="clear" w:color="auto" w:fill="C0C0C0"/>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Guidance Support Gravel</w:t>
            </w:r>
          </w:p>
        </w:tc>
      </w:tr>
      <w:tr w:rsidR="003C6659" w:rsidRPr="003C6659" w:rsidTr="004D5820">
        <w:tc>
          <w:tcPr>
            <w:tcW w:w="3000" w:type="dxa"/>
            <w:shd w:val="clear" w:color="auto" w:fill="C0C0C0"/>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Size</w:t>
            </w:r>
          </w:p>
        </w:tc>
        <w:tc>
          <w:tcPr>
            <w:tcW w:w="2772" w:type="dxa"/>
            <w:shd w:val="clear" w:color="auto" w:fill="C0C0C0"/>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Depth</w:t>
            </w:r>
          </w:p>
        </w:tc>
      </w:tr>
      <w:tr w:rsidR="003C6659" w:rsidRPr="003C6659" w:rsidTr="004D5820">
        <w:tc>
          <w:tcPr>
            <w:tcW w:w="3000"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2-1/2 to 1-1/2 inches</w:t>
            </w:r>
          </w:p>
        </w:tc>
        <w:tc>
          <w:tcPr>
            <w:tcW w:w="2772"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5 to 8 inches</w:t>
            </w:r>
          </w:p>
        </w:tc>
      </w:tr>
      <w:tr w:rsidR="003C6659" w:rsidRPr="003C6659" w:rsidTr="004D5820">
        <w:tc>
          <w:tcPr>
            <w:tcW w:w="3000"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1-1/2 to 3/4 inches</w:t>
            </w:r>
          </w:p>
        </w:tc>
        <w:tc>
          <w:tcPr>
            <w:tcW w:w="2772"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4D5820">
        <w:tc>
          <w:tcPr>
            <w:tcW w:w="3000"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3/4 to ½ inches</w:t>
            </w:r>
          </w:p>
        </w:tc>
        <w:tc>
          <w:tcPr>
            <w:tcW w:w="2772"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4D5820">
        <w:tc>
          <w:tcPr>
            <w:tcW w:w="3000"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½ to 3/16 inches</w:t>
            </w:r>
          </w:p>
        </w:tc>
        <w:tc>
          <w:tcPr>
            <w:tcW w:w="2772"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2 to 3 inches</w:t>
            </w:r>
          </w:p>
        </w:tc>
      </w:tr>
      <w:tr w:rsidR="003C6659" w:rsidRPr="003C6659" w:rsidTr="004D5820">
        <w:tc>
          <w:tcPr>
            <w:tcW w:w="3000" w:type="dxa"/>
          </w:tcPr>
          <w:p w:rsidR="003C6659" w:rsidRPr="003C6659" w:rsidRDefault="003C6659" w:rsidP="004D5820">
            <w:pPr>
              <w:jc w:val="center"/>
              <w:rPr>
                <w:rFonts w:ascii="Times New Roman" w:hAnsi="Times New Roman" w:cs="Times New Roman"/>
                <w:b/>
                <w:bCs/>
                <w:i/>
                <w:iCs/>
              </w:rPr>
            </w:pPr>
            <w:r w:rsidRPr="003C6659">
              <w:rPr>
                <w:rFonts w:ascii="Times New Roman" w:hAnsi="Times New Roman" w:cs="Times New Roman"/>
                <w:b/>
                <w:bCs/>
                <w:i/>
                <w:iCs/>
              </w:rPr>
              <w:t>3/16 to 3/32 inches</w:t>
            </w:r>
          </w:p>
        </w:tc>
        <w:tc>
          <w:tcPr>
            <w:tcW w:w="2772" w:type="dxa"/>
          </w:tcPr>
          <w:p w:rsidR="003C6659" w:rsidRPr="003C6659" w:rsidRDefault="003C6659" w:rsidP="004D5820">
            <w:pPr>
              <w:jc w:val="center"/>
              <w:rPr>
                <w:rFonts w:ascii="Times New Roman" w:hAnsi="Times New Roman" w:cs="Times New Roman"/>
              </w:rPr>
            </w:pPr>
            <w:r w:rsidRPr="003C6659">
              <w:rPr>
                <w:rFonts w:ascii="Times New Roman" w:hAnsi="Times New Roman" w:cs="Times New Roman"/>
                <w:b/>
                <w:bCs/>
                <w:i/>
                <w:iCs/>
              </w:rPr>
              <w:t>2 to 3 inches</w:t>
            </w:r>
          </w:p>
        </w:tc>
      </w:tr>
    </w:tbl>
    <w:p w:rsidR="003C6659" w:rsidRPr="003C6659" w:rsidRDefault="003C6659" w:rsidP="003C6659">
      <w:pPr>
        <w:ind w:left="1440"/>
        <w:rPr>
          <w:rFonts w:ascii="Times New Roman" w:hAnsi="Times New Roman" w:cs="Times New Roman"/>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(3) When proprietary filter bottoms are specified a reduction of gravel depths may be considered if such a reduction can be justified to the satisfaction of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3C6659" w:rsidRDefault="003C6659"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Filter Bottoms and Strainer Systems.</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The design of manifold type collection systems shall:</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Minimize loss of head in the manifold and laterals,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Assure even distribution of washwater and even rate of filtration over the entire area of the filter,</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Provide a ratio of the area of the final openings of the strainer system to the area of the filter of about 0.003,</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Provide the total cross-sectional area of the laterals at about twice the total area of the final openings,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Provide the cross-sectional area of the manifold at 1.5 to 2 times the total area of the laterals.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Departures from these standards may be acceptable for high rate filter and for proprietary bottoms.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Porous plate bottoms shall not be used where calcium carbonate, iron or manganese may clog them or with waters softened by lime.</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3" w:name="_Toc369610300"/>
      <w:r w:rsidRPr="001E06B1">
        <w:rPr>
          <w:rFonts w:eastAsia="Times New Roman" w:cs="Arial"/>
          <w:szCs w:val="26"/>
        </w:rPr>
        <w:t>(6)</w:t>
      </w:r>
      <w:r w:rsidR="00324C5A">
        <w:rPr>
          <w:rFonts w:eastAsia="Times New Roman" w:cs="Arial"/>
          <w:szCs w:val="26"/>
        </w:rPr>
        <w:t xml:space="preserve"> </w:t>
      </w:r>
      <w:r w:rsidRPr="001E06B1">
        <w:rPr>
          <w:rFonts w:eastAsia="Times New Roman" w:cs="Arial"/>
          <w:szCs w:val="26"/>
        </w:rPr>
        <w:t>Structural Details and Hydraulics.</w:t>
      </w:r>
      <w:bookmarkEnd w:id="53"/>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t>The filter structure shall be so designed as to provide for: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Vertical walls within the filter,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No protrusion of the filter walls into the filter media,</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Cover by superstructure,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Head room to permit normal inspection and operation,</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A314CA"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Minimum water depth over the surface of the filter media of </w:t>
      </w: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proofErr w:type="gramStart"/>
      <w:r w:rsidRPr="00A314CA">
        <w:rPr>
          <w:rFonts w:ascii="Times New Roman" w:hAnsi="Times New Roman" w:cs="Times New Roman"/>
          <w:spacing w:val="-3"/>
        </w:rPr>
        <w:t>three</w:t>
      </w:r>
      <w:proofErr w:type="gramEnd"/>
      <w:r w:rsidRPr="00A314CA">
        <w:rPr>
          <w:rFonts w:ascii="Times New Roman" w:hAnsi="Times New Roman" w:cs="Times New Roman"/>
          <w:spacing w:val="-3"/>
        </w:rPr>
        <w:t xml:space="preserve"> feet, unless an exception is granted by the Director,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Maximum water depth above the filter media shall not exceed 12 feet,</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Trapped effluent to prevent backflow of air to the bottom of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Prevention of floor drainage to enter onto the filter by installation of a minimum four inch curb around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lastRenderedPageBreak/>
        <w:t>(i)</w:t>
      </w:r>
      <w:r w:rsidR="00324C5A">
        <w:rPr>
          <w:rFonts w:ascii="Times New Roman" w:hAnsi="Times New Roman" w:cs="Times New Roman"/>
          <w:spacing w:val="-3"/>
        </w:rPr>
        <w:t xml:space="preserve"> </w:t>
      </w:r>
      <w:r w:rsidRPr="00A314CA">
        <w:rPr>
          <w:rFonts w:ascii="Times New Roman" w:hAnsi="Times New Roman" w:cs="Times New Roman"/>
          <w:spacing w:val="-3"/>
        </w:rPr>
        <w:t>Prevention of flooding by providing an overflow or other means of control,</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(j)</w:t>
      </w:r>
      <w:r w:rsidR="00324C5A">
        <w:rPr>
          <w:rFonts w:ascii="Times New Roman" w:hAnsi="Times New Roman" w:cs="Times New Roman"/>
          <w:spacing w:val="-3"/>
        </w:rPr>
        <w:t xml:space="preserve"> </w:t>
      </w:r>
      <w:r w:rsidRPr="00A314CA">
        <w:rPr>
          <w:rFonts w:ascii="Times New Roman" w:hAnsi="Times New Roman" w:cs="Times New Roman"/>
          <w:spacing w:val="-3"/>
        </w:rPr>
        <w:t>Maximum velocity of treated water in pipe and conduits to filters of two fps,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r w:rsidRPr="00A314CA">
        <w:rPr>
          <w:rFonts w:ascii="Times New Roman" w:hAnsi="Times New Roman" w:cs="Times New Roman"/>
          <w:spacing w:val="-3"/>
        </w:rPr>
        <w:t>Cleanouts and straight alignment for influent pipes or conduits where solids loading is heavy or following lime-soda softening,</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r w:rsidRPr="00A314CA">
        <w:rPr>
          <w:rFonts w:ascii="Times New Roman" w:hAnsi="Times New Roman" w:cs="Times New Roman"/>
          <w:spacing w:val="-3"/>
        </w:rPr>
        <w:t>Washwater drain capacity to carry maximum flow,</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r w:rsidRPr="00A314CA">
        <w:rPr>
          <w:rFonts w:ascii="Times New Roman" w:hAnsi="Times New Roman" w:cs="Times New Roman"/>
          <w:spacing w:val="-3"/>
        </w:rPr>
        <w:t>Walkways around filters, to be not less than 24 inches wide,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(n)</w:t>
      </w:r>
      <w:r w:rsidR="00324C5A">
        <w:rPr>
          <w:rFonts w:ascii="Times New Roman" w:hAnsi="Times New Roman" w:cs="Times New Roman"/>
          <w:spacing w:val="-3"/>
        </w:rPr>
        <w:t xml:space="preserve"> </w:t>
      </w:r>
      <w:r w:rsidRPr="00A314CA">
        <w:rPr>
          <w:rFonts w:ascii="Times New Roman" w:hAnsi="Times New Roman" w:cs="Times New Roman"/>
          <w:spacing w:val="-3"/>
        </w:rPr>
        <w:t>Safety handrails or walls around filter areas adjacent to normal walkways,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(o)</w:t>
      </w:r>
      <w:r w:rsidR="00324C5A">
        <w:rPr>
          <w:rFonts w:ascii="Times New Roman" w:hAnsi="Times New Roman" w:cs="Times New Roman"/>
          <w:spacing w:val="-3"/>
        </w:rPr>
        <w:t xml:space="preserve"> </w:t>
      </w:r>
      <w:r w:rsidRPr="00A314CA">
        <w:rPr>
          <w:rFonts w:ascii="Times New Roman" w:hAnsi="Times New Roman" w:cs="Times New Roman"/>
          <w:spacing w:val="-3"/>
        </w:rPr>
        <w:t>No common wall between filtered and unfiltered water shall exist.</w:t>
      </w:r>
      <w:r w:rsidR="00324C5A">
        <w:rPr>
          <w:rFonts w:ascii="Times New Roman" w:hAnsi="Times New Roman" w:cs="Times New Roman"/>
          <w:spacing w:val="-3"/>
        </w:rPr>
        <w:t xml:space="preserve"> </w:t>
      </w:r>
      <w:r w:rsidRPr="00A314CA">
        <w:rPr>
          <w:rFonts w:ascii="Times New Roman" w:hAnsi="Times New Roman" w:cs="Times New Roman"/>
          <w:spacing w:val="-3"/>
        </w:rPr>
        <w:t>This requirement may be waived by the Director for small "package" type plants using metal tanks of sufficient thickness,</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(p)</w:t>
      </w:r>
      <w:r w:rsidR="00324C5A">
        <w:rPr>
          <w:rFonts w:ascii="Times New Roman" w:hAnsi="Times New Roman" w:cs="Times New Roman"/>
          <w:spacing w:val="-3"/>
        </w:rPr>
        <w:t xml:space="preserve"> </w:t>
      </w:r>
      <w:r w:rsidRPr="00A314CA">
        <w:rPr>
          <w:rFonts w:ascii="Times New Roman" w:hAnsi="Times New Roman" w:cs="Times New Roman"/>
          <w:spacing w:val="-3"/>
        </w:rPr>
        <w:t>Filtration to waste for each filter.</w:t>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4" w:name="_Toc369610301"/>
      <w:r w:rsidRPr="001E06B1">
        <w:rPr>
          <w:rFonts w:eastAsia="Times New Roman" w:cs="Arial"/>
          <w:szCs w:val="26"/>
        </w:rPr>
        <w:t>(7)</w:t>
      </w:r>
      <w:r w:rsidR="00324C5A">
        <w:rPr>
          <w:rFonts w:eastAsia="Times New Roman" w:cs="Arial"/>
          <w:szCs w:val="26"/>
        </w:rPr>
        <w:t xml:space="preserve"> </w:t>
      </w:r>
      <w:r w:rsidRPr="001E06B1">
        <w:rPr>
          <w:rFonts w:eastAsia="Times New Roman" w:cs="Arial"/>
          <w:szCs w:val="26"/>
        </w:rPr>
        <w:t>Backwash.</w:t>
      </w:r>
      <w:bookmarkEnd w:id="54"/>
    </w:p>
    <w:p w:rsidR="001E06B1" w:rsidRDefault="001E06B1">
      <w:pPr>
        <w:tabs>
          <w:tab w:val="left" w:pos="-720"/>
        </w:tabs>
        <w:suppressAutoHyphens/>
        <w:spacing w:line="240" w:lineRule="atLeast"/>
        <w:jc w:val="both"/>
        <w:rPr>
          <w:rFonts w:ascii="Times New Roman" w:hAnsi="Times New Roman" w:cs="Times New Roman"/>
          <w:spacing w:val="-3"/>
        </w:rPr>
      </w:pP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Water Backwash </w:t>
      </w:r>
      <w:proofErr w:type="gramStart"/>
      <w:r w:rsidRPr="00A314CA">
        <w:rPr>
          <w:rFonts w:ascii="Times New Roman" w:hAnsi="Times New Roman" w:cs="Times New Roman"/>
          <w:spacing w:val="-3"/>
        </w:rPr>
        <w:t>Without</w:t>
      </w:r>
      <w:proofErr w:type="gramEnd"/>
      <w:r w:rsidRPr="00A314CA">
        <w:rPr>
          <w:rFonts w:ascii="Times New Roman" w:hAnsi="Times New Roman" w:cs="Times New Roman"/>
          <w:spacing w:val="-3"/>
        </w:rPr>
        <w:t xml:space="preserve"> Air.</w:t>
      </w:r>
    </w:p>
    <w:p w:rsidR="001E06B1"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Water backwash systems shall be designed so that backwash water is not recycled to the head of the treatment plant unless it has been settled, as a minimum.</w:t>
      </w:r>
      <w:r w:rsidR="00324C5A">
        <w:rPr>
          <w:rFonts w:ascii="Times New Roman" w:hAnsi="Times New Roman" w:cs="Times New Roman"/>
          <w:spacing w:val="-3"/>
        </w:rPr>
        <w:t xml:space="preserve"> </w:t>
      </w:r>
      <w:r w:rsidRPr="00A314CA">
        <w:rPr>
          <w:rFonts w:ascii="Times New Roman" w:hAnsi="Times New Roman" w:cs="Times New Roman"/>
          <w:spacing w:val="-3"/>
        </w:rPr>
        <w:t>Furthermore, water backwash systems; including tanks, pumps and pipelines, shall:</w:t>
      </w:r>
    </w:p>
    <w:p w:rsidR="001E06B1"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Provide a minimum backwash rate </w:t>
      </w:r>
      <w:proofErr w:type="gramStart"/>
      <w:r w:rsidRPr="00A314CA">
        <w:rPr>
          <w:rFonts w:ascii="Times New Roman" w:hAnsi="Times New Roman" w:cs="Times New Roman"/>
          <w:spacing w:val="-3"/>
        </w:rPr>
        <w:t>of 15 gpm/sf, consistent with water temperatures and the specific gravity of the filter media</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 design shall provide for adequate backwash with minimum media loss. A reduced rate </w:t>
      </w:r>
      <w:proofErr w:type="gramStart"/>
      <w:r w:rsidRPr="00A314CA">
        <w:rPr>
          <w:rFonts w:ascii="Times New Roman" w:hAnsi="Times New Roman" w:cs="Times New Roman"/>
          <w:spacing w:val="-3"/>
        </w:rPr>
        <w:t>of 10 gpm/sf</w:t>
      </w:r>
      <w:proofErr w:type="gramEnd"/>
      <w:r w:rsidRPr="00A314CA">
        <w:rPr>
          <w:rFonts w:ascii="Times New Roman" w:hAnsi="Times New Roman" w:cs="Times New Roman"/>
          <w:spacing w:val="-3"/>
        </w:rPr>
        <w:t xml:space="preserve"> may be acceptable for full depth anthracite or granular activated carbon filters.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A rate </w:t>
      </w:r>
      <w:proofErr w:type="gramStart"/>
      <w:r w:rsidRPr="003C6659">
        <w:rPr>
          <w:rFonts w:ascii="Times New Roman" w:hAnsi="Times New Roman" w:cs="Times New Roman"/>
          <w:b/>
          <w:bCs/>
          <w:i/>
          <w:iCs/>
        </w:rPr>
        <w:t>of 20 gpm/sf</w:t>
      </w:r>
      <w:proofErr w:type="gramEnd"/>
      <w:r w:rsidRPr="003C6659">
        <w:rPr>
          <w:rFonts w:ascii="Times New Roman" w:hAnsi="Times New Roman" w:cs="Times New Roman"/>
          <w:b/>
          <w:bCs/>
          <w:i/>
          <w:iCs/>
        </w:rPr>
        <w:t xml:space="preserve"> or a rate necessary to provide for a 50 percent expansion of the filter bed is recommended.</w:t>
      </w:r>
    </w:p>
    <w:p w:rsidR="003C6659" w:rsidRDefault="003C6659"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provide</w:t>
      </w:r>
      <w:proofErr w:type="gramEnd"/>
      <w:r w:rsidRPr="00A314CA">
        <w:rPr>
          <w:rFonts w:ascii="Times New Roman" w:hAnsi="Times New Roman" w:cs="Times New Roman"/>
          <w:spacing w:val="-3"/>
        </w:rPr>
        <w:t xml:space="preserve"> finished drinking water at the required rate by washwater tanks, a washwater pump, from the high service main, or a combination of these.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Permit the backwashing of any one filter for not less than 15 minutes.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Be</w:t>
      </w:r>
      <w:proofErr w:type="gramEnd"/>
      <w:r w:rsidRPr="00A314CA">
        <w:rPr>
          <w:rFonts w:ascii="Times New Roman" w:hAnsi="Times New Roman" w:cs="Times New Roman"/>
          <w:spacing w:val="-3"/>
        </w:rPr>
        <w:t xml:space="preserve"> capable of backwashing at least two filters, consecutively.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Include a means of varying filter backwash rate and time.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Include</w:t>
      </w:r>
      <w:proofErr w:type="gramEnd"/>
      <w:r w:rsidRPr="00A314CA">
        <w:rPr>
          <w:rFonts w:ascii="Times New Roman" w:hAnsi="Times New Roman" w:cs="Times New Roman"/>
          <w:spacing w:val="-3"/>
        </w:rPr>
        <w:t xml:space="preserve"> a washwater regulator or valve on the main washwater line to obtain the desired rate of filter wash with washwater valves or the individual filters open wide.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Include a rate of flow indicator, preferably with a totalizer on the main washwater line, located so that it can be easily read by the operator during the washing process.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r w:rsidRPr="00A314CA">
        <w:rPr>
          <w:rFonts w:ascii="Times New Roman" w:hAnsi="Times New Roman" w:cs="Times New Roman"/>
          <w:spacing w:val="-3"/>
        </w:rPr>
        <w:t>Be designed to prevent rapid changes in backwash water flow.</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r w:rsidRPr="00A314CA">
        <w:rPr>
          <w:rFonts w:ascii="Times New Roman" w:hAnsi="Times New Roman" w:cs="Times New Roman"/>
          <w:spacing w:val="-3"/>
        </w:rPr>
        <w:t>Use only finished drinking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r w:rsidRPr="00A314CA">
        <w:rPr>
          <w:rFonts w:ascii="Times New Roman" w:hAnsi="Times New Roman" w:cs="Times New Roman"/>
          <w:spacing w:val="-3"/>
        </w:rPr>
        <w:t>Have washwater pumps in duplicate unless an alternate means of obtaining washwater is available.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r w:rsidRPr="00A314CA">
        <w:rPr>
          <w:rFonts w:ascii="Times New Roman" w:hAnsi="Times New Roman" w:cs="Times New Roman"/>
          <w:spacing w:val="-3"/>
        </w:rPr>
        <w:t>Perform in conjunction with "filter to waste" system to allow filter to stabilize before introduction into clearwell.</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Backwash with Air Scouring.</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r w:rsidR="00A1230B">
        <w:rPr>
          <w:rFonts w:ascii="Times New Roman" w:hAnsi="Times New Roman" w:cs="Times New Roman"/>
          <w:spacing w:val="-3"/>
        </w:rPr>
        <w:tab/>
      </w:r>
      <w:r w:rsidRPr="00A314CA">
        <w:rPr>
          <w:rFonts w:ascii="Times New Roman" w:hAnsi="Times New Roman" w:cs="Times New Roman"/>
          <w:spacing w:val="-3"/>
        </w:rPr>
        <w:t>Air scouring can be considered in place of surface wash when:</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flow for air scouring the filter must be 3 to 5 scfm/sf of filter area when the air is introduced in the underdrain; a lower air rate must be used when the air scour distribution system is placed above the underdrains,</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w:t>
      </w:r>
      <w:proofErr w:type="gramEnd"/>
      <w:r w:rsidRPr="00A314CA">
        <w:rPr>
          <w:rFonts w:ascii="Times New Roman" w:hAnsi="Times New Roman" w:cs="Times New Roman"/>
          <w:spacing w:val="-3"/>
        </w:rPr>
        <w:t xml:space="preserve"> method for avoiding excessive loss of the filter media during backwashing must be provided,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scouring must be followed by a fluidization wash sufficient to restratify the media,</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must be free from contamination,</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scour distribution systems shall be placed below the media and supporting bed interface; if placed at the interface the air scour nozzles shall be designed to prevent media from clogging the nozzles or entering the air distribution system.</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lastRenderedPageBreak/>
        <w:t>(vi)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piping</w:t>
      </w:r>
      <w:proofErr w:type="gramEnd"/>
      <w:r w:rsidRPr="00A314CA">
        <w:rPr>
          <w:rFonts w:ascii="Times New Roman" w:hAnsi="Times New Roman" w:cs="Times New Roman"/>
          <w:spacing w:val="-3"/>
        </w:rPr>
        <w:t xml:space="preserve"> for the air distribution system shall not be flexible hose which will collapse when not under air pressure and shall not be a relatively soft material which may erode at the orifice opening with the passage of air at high velocity.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air delivery piping shall not pass down through the filter media nor shall there be any arrangement in the filter design which would allow short circuiting between the applied unfiltered water and the filtered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consideration</w:t>
      </w:r>
      <w:proofErr w:type="gramEnd"/>
      <w:r w:rsidRPr="00A314CA">
        <w:rPr>
          <w:rFonts w:ascii="Times New Roman" w:hAnsi="Times New Roman" w:cs="Times New Roman"/>
          <w:spacing w:val="-3"/>
        </w:rPr>
        <w:t xml:space="preserve"> shall be given to maintenance and replacement of air delivery piping,</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when</w:t>
      </w:r>
      <w:proofErr w:type="gramEnd"/>
      <w:r w:rsidRPr="00A314CA">
        <w:rPr>
          <w:rFonts w:ascii="Times New Roman" w:hAnsi="Times New Roman" w:cs="Times New Roman"/>
          <w:spacing w:val="-3"/>
        </w:rPr>
        <w:t xml:space="preserve"> air scour is provided the backwash water rate shall be variable and shall not exceed eight gpm/sf unless operating experience shows that a higher rate is necessary to remove scoured particles from filter surfaces.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filter underdrains shall be designed to accommodate air scour piping when the piping is installed in the underdrain, and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provisions of Section R309-525-15(7)(a) (Backwash) shall be followed.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1230B" w:rsidRDefault="001E06B1" w:rsidP="00A1230B">
      <w:pPr>
        <w:pStyle w:val="Heading3"/>
        <w:keepLines w:val="0"/>
        <w:widowControl/>
        <w:autoSpaceDE/>
        <w:autoSpaceDN/>
        <w:adjustRightInd/>
        <w:ind w:left="720"/>
        <w:rPr>
          <w:rFonts w:eastAsia="Times New Roman" w:cs="Arial"/>
          <w:szCs w:val="26"/>
        </w:rPr>
      </w:pPr>
      <w:bookmarkStart w:id="55" w:name="_Toc369610302"/>
      <w:r w:rsidRPr="00A1230B">
        <w:rPr>
          <w:rFonts w:eastAsia="Times New Roman" w:cs="Arial"/>
          <w:szCs w:val="26"/>
        </w:rPr>
        <w:t>(8)</w:t>
      </w:r>
      <w:r w:rsidR="00324C5A">
        <w:rPr>
          <w:rFonts w:eastAsia="Times New Roman" w:cs="Arial"/>
          <w:szCs w:val="26"/>
        </w:rPr>
        <w:t xml:space="preserve"> </w:t>
      </w:r>
      <w:r w:rsidRPr="00A1230B">
        <w:rPr>
          <w:rFonts w:eastAsia="Times New Roman" w:cs="Arial"/>
          <w:szCs w:val="26"/>
        </w:rPr>
        <w:t>Surface Wash or Subsurface Wash.</w:t>
      </w:r>
      <w:bookmarkEnd w:id="55"/>
    </w:p>
    <w:p w:rsidR="00A1230B"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A1230B" w:rsidP="00A1230B">
      <w:pPr>
        <w:tabs>
          <w:tab w:val="left" w:pos="-720"/>
        </w:tabs>
        <w:suppressAutoHyphens/>
        <w:spacing w:line="240" w:lineRule="atLeast"/>
        <w:ind w:left="720"/>
        <w:jc w:val="both"/>
        <w:rPr>
          <w:rFonts w:ascii="Times New Roman" w:hAnsi="Times New Roman" w:cs="Times New Roman"/>
          <w:spacing w:val="-3"/>
        </w:rPr>
      </w:pPr>
      <w:r>
        <w:rPr>
          <w:rFonts w:ascii="Times New Roman" w:hAnsi="Times New Roman" w:cs="Times New Roman"/>
          <w:spacing w:val="-3"/>
        </w:rPr>
        <w:t>S</w:t>
      </w:r>
      <w:r w:rsidR="001E06B1" w:rsidRPr="00A314CA">
        <w:rPr>
          <w:rFonts w:ascii="Times New Roman" w:hAnsi="Times New Roman" w:cs="Times New Roman"/>
          <w:spacing w:val="-3"/>
        </w:rPr>
        <w:t>urface wash or subsurface wash facilities are required except for filters used exclusively for iron or manganese removal.</w:t>
      </w:r>
      <w:r w:rsidR="00324C5A">
        <w:rPr>
          <w:rFonts w:ascii="Times New Roman" w:hAnsi="Times New Roman" w:cs="Times New Roman"/>
          <w:spacing w:val="-3"/>
        </w:rPr>
        <w:t xml:space="preserve"> </w:t>
      </w:r>
      <w:r w:rsidR="001E06B1" w:rsidRPr="00A314CA">
        <w:rPr>
          <w:rFonts w:ascii="Times New Roman" w:hAnsi="Times New Roman" w:cs="Times New Roman"/>
          <w:spacing w:val="-3"/>
        </w:rPr>
        <w:t>Washing may be accomplished by a system of fixed nozzles or a revolving-type apparatus, provided: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Provisions for water pressures of at least 45 psi,</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properly installed vacuum breaker or other approved device to prevent back-siphonage if connected to a finished drinking water system,</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All washwater must be finished drinking water,</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Rate of flow of two gpm/sf of filter area with fixed nozzles or </w:t>
      </w:r>
      <w:proofErr w:type="gramStart"/>
      <w:r w:rsidRPr="00A314CA">
        <w:rPr>
          <w:rFonts w:ascii="Times New Roman" w:hAnsi="Times New Roman" w:cs="Times New Roman"/>
          <w:spacing w:val="-3"/>
        </w:rPr>
        <w:t>0.5 gpm/sf with revolving arms</w:t>
      </w:r>
      <w:proofErr w:type="gramEnd"/>
      <w:r w:rsidRPr="00A314CA">
        <w:rPr>
          <w:rFonts w:ascii="Times New Roman" w:hAnsi="Times New Roman" w:cs="Times New Roman"/>
          <w:spacing w:val="-3"/>
        </w:rPr>
        <w:t>.</w:t>
      </w:r>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C76E14" w:rsidRDefault="001E06B1" w:rsidP="00C76E14">
      <w:pPr>
        <w:pStyle w:val="Heading3"/>
        <w:keepLines w:val="0"/>
        <w:widowControl/>
        <w:autoSpaceDE/>
        <w:autoSpaceDN/>
        <w:adjustRightInd/>
        <w:ind w:left="720"/>
        <w:rPr>
          <w:rFonts w:eastAsia="Times New Roman" w:cs="Arial"/>
          <w:szCs w:val="26"/>
        </w:rPr>
      </w:pPr>
      <w:bookmarkStart w:id="56" w:name="_Toc369610303"/>
      <w:r w:rsidRPr="00C76E14">
        <w:rPr>
          <w:rFonts w:eastAsia="Times New Roman" w:cs="Arial"/>
          <w:szCs w:val="26"/>
        </w:rPr>
        <w:t>(9)</w:t>
      </w:r>
      <w:r w:rsidR="00324C5A">
        <w:rPr>
          <w:rFonts w:eastAsia="Times New Roman" w:cs="Arial"/>
          <w:szCs w:val="26"/>
        </w:rPr>
        <w:t xml:space="preserve"> </w:t>
      </w:r>
      <w:r w:rsidRPr="00C76E14">
        <w:rPr>
          <w:rFonts w:eastAsia="Times New Roman" w:cs="Arial"/>
          <w:szCs w:val="26"/>
        </w:rPr>
        <w:t>Washwater Troughs.</w:t>
      </w:r>
      <w:bookmarkEnd w:id="56"/>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lastRenderedPageBreak/>
        <w:tab/>
      </w:r>
      <w:r w:rsidR="001E06B1" w:rsidRPr="00A314CA">
        <w:rPr>
          <w:rFonts w:ascii="Times New Roman" w:hAnsi="Times New Roman" w:cs="Times New Roman"/>
          <w:spacing w:val="-3"/>
        </w:rPr>
        <w:t>Washwater troughs shall be so designed to provide:</w:t>
      </w:r>
    </w:p>
    <w:p w:rsidR="00160F3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bottom elevation above the maximum level of expanded media during washing,</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two inch freeboard at the maximum rate of wash,</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top edge level and all edges of trough at the same elevation</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Spacing so that each trough serves the same number of square feet of filter areas,</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Maximum horizontal travel of suspended particles to reach the trough not to exceed three feet.</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C76E14" w:rsidRDefault="001E06B1" w:rsidP="00C76E14">
      <w:pPr>
        <w:pStyle w:val="Heading3"/>
        <w:keepLines w:val="0"/>
        <w:widowControl/>
        <w:autoSpaceDE/>
        <w:autoSpaceDN/>
        <w:adjustRightInd/>
        <w:ind w:left="720"/>
        <w:rPr>
          <w:rFonts w:eastAsia="Times New Roman" w:cs="Arial"/>
          <w:szCs w:val="26"/>
        </w:rPr>
      </w:pPr>
      <w:bookmarkStart w:id="57" w:name="_Toc369610304"/>
      <w:r w:rsidRPr="00C76E14">
        <w:rPr>
          <w:rFonts w:eastAsia="Times New Roman" w:cs="Arial"/>
          <w:szCs w:val="26"/>
        </w:rPr>
        <w:t>(10)</w:t>
      </w:r>
      <w:r w:rsidR="00324C5A">
        <w:rPr>
          <w:rFonts w:eastAsia="Times New Roman" w:cs="Arial"/>
          <w:szCs w:val="26"/>
        </w:rPr>
        <w:t xml:space="preserve"> </w:t>
      </w:r>
      <w:r w:rsidRPr="00C76E14">
        <w:rPr>
          <w:rFonts w:eastAsia="Times New Roman" w:cs="Arial"/>
          <w:szCs w:val="26"/>
        </w:rPr>
        <w:t>Appurtenances.</w:t>
      </w:r>
      <w:bookmarkEnd w:id="57"/>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following shall be provided for every filter:</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Sample taps or means to obtain samples from influent and effluent,</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gauge indicating loss of head,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A meter indicating rate-of-flow.</w:t>
      </w:r>
      <w:r w:rsidR="00324C5A">
        <w:rPr>
          <w:rFonts w:ascii="Times New Roman" w:hAnsi="Times New Roman" w:cs="Times New Roman"/>
          <w:spacing w:val="-3"/>
        </w:rPr>
        <w:t xml:space="preserve"> </w:t>
      </w:r>
      <w:r w:rsidRPr="00A314CA">
        <w:rPr>
          <w:rFonts w:ascii="Times New Roman" w:hAnsi="Times New Roman" w:cs="Times New Roman"/>
          <w:spacing w:val="-3"/>
        </w:rPr>
        <w:t>A modified rate controller which limits the rate of filtration to a maximum rate may be used.</w:t>
      </w:r>
      <w:r w:rsidR="00324C5A">
        <w:rPr>
          <w:rFonts w:ascii="Times New Roman" w:hAnsi="Times New Roman" w:cs="Times New Roman"/>
          <w:spacing w:val="-3"/>
        </w:rPr>
        <w:t xml:space="preserve"> </w:t>
      </w:r>
      <w:r w:rsidRPr="00A314CA">
        <w:rPr>
          <w:rFonts w:ascii="Times New Roman" w:hAnsi="Times New Roman" w:cs="Times New Roman"/>
          <w:spacing w:val="-3"/>
        </w:rPr>
        <w:t>However, equipment that simply maintains a constant water level on the filters is not acceptable, unless the rate of flow onto the filter is properly controlled,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A</w:t>
      </w:r>
      <w:proofErr w:type="gramEnd"/>
      <w:r w:rsidRPr="00A314CA">
        <w:rPr>
          <w:rFonts w:ascii="Times New Roman" w:hAnsi="Times New Roman" w:cs="Times New Roman"/>
          <w:spacing w:val="-3"/>
        </w:rPr>
        <w:t xml:space="preserve"> continuous turbidity monitoring device where the filter is to be loaded at a rate greater than three gpm/sf</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Provisions for draining the filter to waste with appropriate measures for backflow prevention (see R309-525-23).</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Wall sleeves providing access to the filter interior at several locations for sampling or pressure sensing,</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1.0 inch to 1.5 inch diameter pressure hose and storage rack at the operating floor for washing filter walls.</w:t>
      </w:r>
    </w:p>
    <w:p w:rsidR="00160F34" w:rsidRDefault="00160F34">
      <w:pPr>
        <w:tabs>
          <w:tab w:val="left" w:pos="-720"/>
        </w:tabs>
        <w:suppressAutoHyphens/>
        <w:spacing w:line="240" w:lineRule="atLeast"/>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The following </w:t>
      </w:r>
      <w:r w:rsidR="0033539C">
        <w:rPr>
          <w:rFonts w:ascii="Times New Roman" w:hAnsi="Times New Roman" w:cs="Times New Roman"/>
          <w:b/>
          <w:bCs/>
          <w:i/>
          <w:iCs/>
        </w:rPr>
        <w:t>shall</w:t>
      </w:r>
      <w:r w:rsidRPr="003C6659">
        <w:rPr>
          <w:rFonts w:ascii="Times New Roman" w:hAnsi="Times New Roman" w:cs="Times New Roman"/>
          <w:b/>
          <w:bCs/>
          <w:i/>
          <w:iCs/>
        </w:rPr>
        <w:t xml:space="preserve"> be provided for every filter:</w:t>
      </w:r>
    </w:p>
    <w:p w:rsidR="003C6659" w:rsidRPr="003C6659" w:rsidRDefault="003C6659" w:rsidP="003C6659">
      <w:pPr>
        <w:ind w:left="2160"/>
        <w:rPr>
          <w:rFonts w:ascii="Times New Roman" w:hAnsi="Times New Roman" w:cs="Times New Roman"/>
          <w:b/>
          <w:bCs/>
          <w:i/>
          <w:iCs/>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lastRenderedPageBreak/>
        <w:t>(1) Wall sleeves providing access to the filter interior at several locations for sampling or pressure sensing,</w:t>
      </w:r>
    </w:p>
    <w:p w:rsidR="003C6659" w:rsidRPr="003C6659" w:rsidRDefault="003C6659" w:rsidP="003C6659">
      <w:pPr>
        <w:tabs>
          <w:tab w:val="left" w:pos="3150"/>
        </w:tabs>
        <w:ind w:left="2160"/>
        <w:rPr>
          <w:rFonts w:ascii="Times New Roman" w:hAnsi="Times New Roman" w:cs="Times New Roman"/>
          <w:b/>
          <w:bCs/>
          <w:i/>
          <w:iCs/>
        </w:rPr>
      </w:pPr>
      <w:r w:rsidRPr="003C6659">
        <w:rPr>
          <w:rFonts w:ascii="Times New Roman" w:hAnsi="Times New Roman" w:cs="Times New Roman"/>
          <w:b/>
          <w:bCs/>
          <w:i/>
          <w:iCs/>
        </w:rPr>
        <w:tab/>
      </w:r>
    </w:p>
    <w:p w:rsidR="003C6659" w:rsidRPr="003C6659" w:rsidRDefault="003C6659" w:rsidP="003C6659">
      <w:pPr>
        <w:ind w:left="2160"/>
        <w:rPr>
          <w:rFonts w:ascii="Times New Roman" w:hAnsi="Times New Roman" w:cs="Times New Roman"/>
        </w:rPr>
      </w:pPr>
      <w:r w:rsidRPr="003C6659">
        <w:rPr>
          <w:rFonts w:ascii="Times New Roman" w:hAnsi="Times New Roman" w:cs="Times New Roman"/>
          <w:b/>
          <w:bCs/>
          <w:i/>
          <w:iCs/>
        </w:rPr>
        <w:t>(2) A 1.0 inch to 1.5 inch diameter pressure hose and storage rack at the operating floor for washing filter walls.</w:t>
      </w:r>
    </w:p>
    <w:p w:rsidR="003C6659" w:rsidRDefault="003C6659">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pStyle w:val="Heading3"/>
        <w:keepLines w:val="0"/>
        <w:widowControl/>
        <w:autoSpaceDE/>
        <w:autoSpaceDN/>
        <w:adjustRightInd/>
        <w:ind w:left="720"/>
        <w:rPr>
          <w:rFonts w:ascii="Times New Roman" w:hAnsi="Times New Roman" w:cs="Times New Roman"/>
          <w:spacing w:val="-3"/>
        </w:rPr>
      </w:pPr>
      <w:r w:rsidRPr="00A314CA">
        <w:rPr>
          <w:rFonts w:ascii="Times New Roman" w:hAnsi="Times New Roman" w:cs="Times New Roman"/>
          <w:spacing w:val="-3"/>
        </w:rPr>
        <w:tab/>
      </w:r>
      <w:bookmarkStart w:id="58" w:name="_Toc369610305"/>
      <w:r w:rsidRPr="00C76E14">
        <w:rPr>
          <w:rFonts w:eastAsia="Times New Roman" w:cs="Arial"/>
          <w:szCs w:val="26"/>
        </w:rPr>
        <w:t>(11)</w:t>
      </w:r>
      <w:r w:rsidR="00324C5A">
        <w:rPr>
          <w:rFonts w:eastAsia="Times New Roman" w:cs="Arial"/>
          <w:szCs w:val="26"/>
        </w:rPr>
        <w:t xml:space="preserve"> </w:t>
      </w:r>
      <w:r w:rsidRPr="00C76E14">
        <w:rPr>
          <w:rFonts w:eastAsia="Times New Roman" w:cs="Arial"/>
          <w:szCs w:val="26"/>
        </w:rPr>
        <w:t>Miscellaneous.</w:t>
      </w:r>
      <w:bookmarkEnd w:id="58"/>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A314CA">
        <w:rPr>
          <w:rFonts w:ascii="Times New Roman" w:hAnsi="Times New Roman" w:cs="Times New Roman"/>
          <w:spacing w:val="-3"/>
        </w:rPr>
        <w:t>Roof drains shall not discharge into filters or basins and conduits preceding the filters.</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6A7ED0" w:rsidRDefault="001E06B1" w:rsidP="005C0C3D">
      <w:pPr>
        <w:pStyle w:val="Heading2"/>
      </w:pPr>
      <w:bookmarkStart w:id="59" w:name="_Toc369610306"/>
      <w:proofErr w:type="gramStart"/>
      <w:r w:rsidRPr="006A7ED0">
        <w:t>R309-525-16.</w:t>
      </w:r>
      <w:proofErr w:type="gramEnd"/>
      <w:r w:rsidR="00324C5A">
        <w:t xml:space="preserve"> </w:t>
      </w:r>
      <w:r w:rsidRPr="006A7ED0">
        <w:t>In-Plant Finished Drinking Water Storage.</w:t>
      </w:r>
      <w:bookmarkEnd w:id="59"/>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6A7ED0" w:rsidRDefault="001E06B1" w:rsidP="006A7ED0">
      <w:pPr>
        <w:pStyle w:val="Heading3"/>
        <w:keepLines w:val="0"/>
        <w:widowControl/>
        <w:autoSpaceDE/>
        <w:autoSpaceDN/>
        <w:adjustRightInd/>
        <w:ind w:left="720"/>
        <w:rPr>
          <w:rFonts w:eastAsia="Times New Roman" w:cs="Arial"/>
          <w:szCs w:val="26"/>
        </w:rPr>
      </w:pPr>
      <w:bookmarkStart w:id="60" w:name="_Toc369610307"/>
      <w:r w:rsidRPr="006A7ED0">
        <w:rPr>
          <w:rFonts w:eastAsia="Times New Roman" w:cs="Arial"/>
          <w:szCs w:val="26"/>
        </w:rPr>
        <w:t>(1)</w:t>
      </w:r>
      <w:r w:rsidR="00324C5A">
        <w:rPr>
          <w:rFonts w:eastAsia="Times New Roman" w:cs="Arial"/>
          <w:szCs w:val="26"/>
        </w:rPr>
        <w:t xml:space="preserve"> </w:t>
      </w:r>
      <w:r w:rsidRPr="006A7ED0">
        <w:rPr>
          <w:rFonts w:eastAsia="Times New Roman" w:cs="Arial"/>
          <w:szCs w:val="26"/>
        </w:rPr>
        <w:t>General.</w:t>
      </w:r>
      <w:bookmarkEnd w:id="60"/>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In addition to the following, the applicable design standards of R309-545 shall be followed for plant storage.</w:t>
      </w:r>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Backwash Water Tanks.</w:t>
      </w:r>
    </w:p>
    <w:p w:rsidR="006A7ED0"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Backwash water tanks shall be sized, in conjunction with available pump units and finished water storage, to provide the backwash water required by R309-525-15(7).</w:t>
      </w:r>
      <w:r w:rsidR="00324C5A">
        <w:rPr>
          <w:rFonts w:ascii="Times New Roman" w:hAnsi="Times New Roman" w:cs="Times New Roman"/>
          <w:spacing w:val="-3"/>
        </w:rPr>
        <w:t xml:space="preserve"> </w:t>
      </w:r>
      <w:r w:rsidRPr="00A314CA">
        <w:rPr>
          <w:rFonts w:ascii="Times New Roman" w:hAnsi="Times New Roman" w:cs="Times New Roman"/>
          <w:spacing w:val="-3"/>
        </w:rPr>
        <w:t>Consideration shall be given to the backwashing of several filters in rapid succession.</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Clearwell.</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Clearwell storage shall be sized, in conjunction with distribution system storage, to relieve the filters from having to follow fluctuations in water use.</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w:t>
      </w:r>
      <w:r w:rsidR="00324C5A">
        <w:rPr>
          <w:rFonts w:ascii="Times New Roman" w:hAnsi="Times New Roman" w:cs="Times New Roman"/>
          <w:spacing w:val="-3"/>
        </w:rPr>
        <w:t xml:space="preserve"> </w:t>
      </w:r>
      <w:r w:rsidRPr="00A314CA">
        <w:rPr>
          <w:rFonts w:ascii="Times New Roman" w:hAnsi="Times New Roman" w:cs="Times New Roman"/>
          <w:spacing w:val="-3"/>
        </w:rPr>
        <w:t>When finished water storage is used to provide the contact time for chlorine (see R309-520-10(1</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f), especially sub-section (f)(iv)), special attention must be given to size and baffling.</w:t>
      </w:r>
    </w:p>
    <w:p w:rsidR="006A7ED0" w:rsidRDefault="006A7ED0" w:rsidP="006A7ED0">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To ensure adequate chlorine contact time, sizing of the clearwell shall include extra volume to accommodate depletion of storage during the nighttime for intermittently operated filtration plants with automatic high service pumping from the clearwell during non-treatment hours.</w:t>
      </w: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An overflow and vent shall be provided.</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F7493F">
      <w:pPr>
        <w:pStyle w:val="Heading3"/>
        <w:keepLines w:val="0"/>
        <w:widowControl/>
        <w:autoSpaceDE/>
        <w:autoSpaceDN/>
        <w:adjustRightInd/>
        <w:ind w:left="720"/>
        <w:rPr>
          <w:rFonts w:ascii="Times New Roman" w:hAnsi="Times New Roman" w:cs="Times New Roman"/>
          <w:spacing w:val="-3"/>
        </w:rPr>
      </w:pPr>
      <w:bookmarkStart w:id="61" w:name="_Toc369610308"/>
      <w:r w:rsidRPr="00F7493F">
        <w:rPr>
          <w:rFonts w:eastAsia="Times New Roman" w:cs="Arial"/>
          <w:szCs w:val="26"/>
        </w:rPr>
        <w:lastRenderedPageBreak/>
        <w:t>(2)</w:t>
      </w:r>
      <w:r w:rsidR="00324C5A">
        <w:rPr>
          <w:rFonts w:eastAsia="Times New Roman" w:cs="Arial"/>
          <w:szCs w:val="26"/>
        </w:rPr>
        <w:t xml:space="preserve"> </w:t>
      </w:r>
      <w:r w:rsidRPr="00F7493F">
        <w:rPr>
          <w:rFonts w:eastAsia="Times New Roman" w:cs="Arial"/>
          <w:szCs w:val="26"/>
        </w:rPr>
        <w:t>Adjacent Compartments.</w:t>
      </w:r>
      <w:bookmarkEnd w:id="61"/>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Finsihed drinking water shall not be stored or conveyed in a compartment adjacent to unsafe water when the two compartments are separated by a single wall.</w:t>
      </w:r>
      <w:r w:rsidR="00324C5A">
        <w:rPr>
          <w:rFonts w:ascii="Times New Roman" w:hAnsi="Times New Roman" w:cs="Times New Roman"/>
          <w:spacing w:val="-3"/>
        </w:rPr>
        <w:t xml:space="preserve"> </w:t>
      </w:r>
      <w:r w:rsidRPr="00A314CA">
        <w:rPr>
          <w:rFonts w:ascii="Times New Roman" w:hAnsi="Times New Roman" w:cs="Times New Roman"/>
          <w:spacing w:val="-3"/>
        </w:rPr>
        <w:t>The Director may grant an exception to this requirement for small "package" treatment plants using metal tanks of sufficient wall thickness.</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F7493F" w:rsidRDefault="001E06B1" w:rsidP="00F7493F">
      <w:pPr>
        <w:pStyle w:val="Heading3"/>
        <w:keepLines w:val="0"/>
        <w:widowControl/>
        <w:autoSpaceDE/>
        <w:autoSpaceDN/>
        <w:adjustRightInd/>
        <w:ind w:left="720"/>
        <w:rPr>
          <w:rFonts w:eastAsia="Times New Roman" w:cs="Arial"/>
          <w:szCs w:val="26"/>
        </w:rPr>
      </w:pPr>
      <w:bookmarkStart w:id="62" w:name="_Toc369610309"/>
      <w:r w:rsidRPr="00F7493F">
        <w:rPr>
          <w:rFonts w:eastAsia="Times New Roman" w:cs="Arial"/>
          <w:szCs w:val="26"/>
        </w:rPr>
        <w:t>(3)</w:t>
      </w:r>
      <w:r w:rsidR="00324C5A">
        <w:rPr>
          <w:rFonts w:eastAsia="Times New Roman" w:cs="Arial"/>
          <w:szCs w:val="26"/>
        </w:rPr>
        <w:t xml:space="preserve"> </w:t>
      </w:r>
      <w:r w:rsidRPr="00F7493F">
        <w:rPr>
          <w:rFonts w:eastAsia="Times New Roman" w:cs="Arial"/>
          <w:szCs w:val="26"/>
        </w:rPr>
        <w:t>Basins and Wet-Wells.</w:t>
      </w:r>
      <w:bookmarkEnd w:id="62"/>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Receiving basins and pump wet-wells for finished drinking water shall be designed as drinking water storage structures. (See Section R309-545)</w:t>
      </w:r>
    </w:p>
    <w:p w:rsidR="001E06B1" w:rsidRPr="00F7493F" w:rsidRDefault="001E06B1" w:rsidP="005C0C3D">
      <w:pPr>
        <w:pStyle w:val="Heading2"/>
      </w:pPr>
      <w:bookmarkStart w:id="63" w:name="_Toc369610310"/>
      <w:proofErr w:type="gramStart"/>
      <w:r w:rsidRPr="00F7493F">
        <w:t>R309-525-17.</w:t>
      </w:r>
      <w:proofErr w:type="gramEnd"/>
      <w:r w:rsidR="00324C5A">
        <w:t xml:space="preserve"> </w:t>
      </w:r>
      <w:proofErr w:type="gramStart"/>
      <w:r w:rsidRPr="00F7493F">
        <w:t>Miscellaneous Plant Facilities.</w:t>
      </w:r>
      <w:bookmarkEnd w:id="63"/>
      <w:proofErr w:type="gramEnd"/>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4" w:name="_Toc369610311"/>
      <w:r w:rsidRPr="00295EF7">
        <w:rPr>
          <w:rFonts w:eastAsia="Times New Roman" w:cs="Arial"/>
          <w:szCs w:val="26"/>
        </w:rPr>
        <w:t>(1)</w:t>
      </w:r>
      <w:r w:rsidR="00324C5A">
        <w:rPr>
          <w:rFonts w:eastAsia="Times New Roman" w:cs="Arial"/>
          <w:szCs w:val="26"/>
        </w:rPr>
        <w:t xml:space="preserve"> </w:t>
      </w:r>
      <w:r w:rsidRPr="00295EF7">
        <w:rPr>
          <w:rFonts w:eastAsia="Times New Roman" w:cs="Arial"/>
          <w:szCs w:val="26"/>
        </w:rPr>
        <w:t>Laboratory.</w:t>
      </w:r>
      <w:bookmarkEnd w:id="64"/>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Sufficient laboratory equipment shall be provided to assure proper operation and monitoring of the water plant.</w:t>
      </w:r>
      <w:r w:rsidR="00324C5A">
        <w:rPr>
          <w:rFonts w:ascii="Times New Roman" w:hAnsi="Times New Roman" w:cs="Times New Roman"/>
          <w:spacing w:val="-3"/>
        </w:rPr>
        <w:t xml:space="preserve"> </w:t>
      </w:r>
      <w:r w:rsidRPr="00A314CA">
        <w:rPr>
          <w:rFonts w:ascii="Times New Roman" w:hAnsi="Times New Roman" w:cs="Times New Roman"/>
          <w:spacing w:val="-3"/>
        </w:rPr>
        <w:t>A list of required laboratory equipment is: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floc testing apparatus with illuminated base and variable speed stirrer,</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b</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10 each 1000 ml Griffin beakers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1000 ml graduated cylinder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pH</w:t>
      </w:r>
      <w:proofErr w:type="gramEnd"/>
      <w:r w:rsidRPr="00A314CA">
        <w:rPr>
          <w:rFonts w:ascii="Times New Roman" w:hAnsi="Times New Roman" w:cs="Times New Roman"/>
          <w:spacing w:val="-3"/>
        </w:rPr>
        <w:t xml:space="preserve"> test strips (6.0 to 8.5),</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five</w:t>
      </w:r>
      <w:proofErr w:type="gramEnd"/>
      <w:r w:rsidRPr="00A314CA">
        <w:rPr>
          <w:rFonts w:ascii="Times New Roman" w:hAnsi="Times New Roman" w:cs="Times New Roman"/>
          <w:spacing w:val="-3"/>
        </w:rPr>
        <w:t xml:space="preserve"> wide mouth 25 ml Mohr pipets,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one triple beam, single pan or double pan balance with 0.1 g sensitivity and 2000 g capacity (using attachment weights),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DPD chlorine test kit,</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bench-top turbidimeter,</w:t>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i</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five each 1000 ml reagent bottles with caps,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lastRenderedPageBreak/>
        <w:t>(j)</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dish</w:t>
      </w:r>
      <w:proofErr w:type="gramEnd"/>
      <w:r w:rsidRPr="00A314CA">
        <w:rPr>
          <w:rFonts w:ascii="Times New Roman" w:hAnsi="Times New Roman" w:cs="Times New Roman"/>
          <w:spacing w:val="-3"/>
        </w:rPr>
        <w:t xml:space="preserve"> soap,</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brush</w:t>
      </w:r>
      <w:proofErr w:type="gramEnd"/>
      <w:r w:rsidRPr="00A314CA">
        <w:rPr>
          <w:rFonts w:ascii="Times New Roman" w:hAnsi="Times New Roman" w:cs="Times New Roman"/>
          <w:spacing w:val="-3"/>
        </w:rPr>
        <w:t xml:space="preserve"> (2 3/4 inch diameter by 5 inch),</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platform scale 1/2 lb sensitivity, 100 lb capacity,</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book</w:t>
      </w:r>
      <w:proofErr w:type="gramEnd"/>
      <w:r w:rsidRPr="00A314CA">
        <w:rPr>
          <w:rFonts w:ascii="Times New Roman" w:hAnsi="Times New Roman" w:cs="Times New Roman"/>
          <w:spacing w:val="-3"/>
        </w:rPr>
        <w:t xml:space="preserve"> - Simplified Procedures for Water Examination, AWWA Manual M12</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5" w:name="_Toc369610312"/>
      <w:r w:rsidRPr="00295EF7">
        <w:rPr>
          <w:rFonts w:eastAsia="Times New Roman" w:cs="Arial"/>
          <w:szCs w:val="26"/>
        </w:rPr>
        <w:t>(2)</w:t>
      </w:r>
      <w:r w:rsidR="00324C5A">
        <w:rPr>
          <w:rFonts w:eastAsia="Times New Roman" w:cs="Arial"/>
          <w:szCs w:val="26"/>
        </w:rPr>
        <w:t xml:space="preserve"> </w:t>
      </w:r>
      <w:r w:rsidRPr="00295EF7">
        <w:rPr>
          <w:rFonts w:eastAsia="Times New Roman" w:cs="Arial"/>
          <w:szCs w:val="26"/>
        </w:rPr>
        <w:t>Continuous Turbidity Monitoring and Recording Equipment.</w:t>
      </w:r>
      <w:bookmarkEnd w:id="65"/>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Continuous turbidity monitoring and recording facilities shall be located as specified in R309-215-9.</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295EF7" w:rsidRDefault="001E06B1" w:rsidP="00295EF7">
      <w:pPr>
        <w:pStyle w:val="Heading3"/>
        <w:keepLines w:val="0"/>
        <w:widowControl/>
        <w:autoSpaceDE/>
        <w:autoSpaceDN/>
        <w:adjustRightInd/>
        <w:ind w:left="720"/>
        <w:rPr>
          <w:rFonts w:eastAsia="Times New Roman" w:cs="Arial"/>
          <w:szCs w:val="26"/>
        </w:rPr>
      </w:pPr>
      <w:bookmarkStart w:id="66" w:name="_Toc369610313"/>
      <w:r w:rsidRPr="00295EF7">
        <w:rPr>
          <w:rFonts w:eastAsia="Times New Roman" w:cs="Arial"/>
          <w:szCs w:val="26"/>
        </w:rPr>
        <w:t>(3)</w:t>
      </w:r>
      <w:r w:rsidR="00324C5A">
        <w:rPr>
          <w:rFonts w:eastAsia="Times New Roman" w:cs="Arial"/>
          <w:szCs w:val="26"/>
        </w:rPr>
        <w:t xml:space="preserve"> </w:t>
      </w:r>
      <w:r w:rsidRPr="00295EF7">
        <w:rPr>
          <w:rFonts w:eastAsia="Times New Roman" w:cs="Arial"/>
          <w:szCs w:val="26"/>
        </w:rPr>
        <w:t>Sanitary and Other Conveniences.</w:t>
      </w:r>
      <w:bookmarkEnd w:id="66"/>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All treatment plants shall be provided with finished drinking water, lavatory and toilet facilities unless such facilities are otherwise conveniently available.</w:t>
      </w:r>
      <w:r w:rsidR="00324C5A">
        <w:rPr>
          <w:rFonts w:ascii="Times New Roman" w:hAnsi="Times New Roman" w:cs="Times New Roman"/>
          <w:spacing w:val="-3"/>
        </w:rPr>
        <w:t xml:space="preserve"> </w:t>
      </w:r>
      <w:r w:rsidRPr="00A314CA">
        <w:rPr>
          <w:rFonts w:ascii="Times New Roman" w:hAnsi="Times New Roman" w:cs="Times New Roman"/>
          <w:spacing w:val="-3"/>
        </w:rPr>
        <w:t>Plumbing must conform to the Utah Plumbing Code and must be so installed to prevent contamination of a public water supply.</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5C0C3D" w:rsidRDefault="001E06B1" w:rsidP="005C0C3D">
      <w:pPr>
        <w:pStyle w:val="Heading2"/>
      </w:pPr>
      <w:bookmarkStart w:id="67" w:name="_Toc369610314"/>
      <w:proofErr w:type="gramStart"/>
      <w:r w:rsidRPr="005C0C3D">
        <w:t>R309-525-18.</w:t>
      </w:r>
      <w:proofErr w:type="gramEnd"/>
      <w:r w:rsidR="00324C5A">
        <w:t xml:space="preserve"> </w:t>
      </w:r>
      <w:r w:rsidRPr="005C0C3D">
        <w:t>Sample Taps.</w:t>
      </w:r>
      <w:bookmarkEnd w:id="67"/>
    </w:p>
    <w:p w:rsidR="00295EF7" w:rsidRDefault="001E06B1">
      <w:pPr>
        <w:tabs>
          <w:tab w:val="left" w:pos="-720"/>
        </w:tabs>
        <w:suppressAutoHyphens/>
        <w:spacing w:line="240" w:lineRule="atLeast"/>
        <w:jc w:val="both"/>
        <w:rPr>
          <w:spacing w:val="-3"/>
        </w:rPr>
      </w:pPr>
      <w:r>
        <w:rPr>
          <w:spacing w:val="-3"/>
        </w:rPr>
        <w:tab/>
      </w:r>
    </w:p>
    <w:p w:rsidR="001E06B1" w:rsidRPr="00295EF7" w:rsidRDefault="001E06B1" w:rsidP="00295EF7">
      <w:pPr>
        <w:widowControl/>
        <w:tabs>
          <w:tab w:val="left" w:pos="-720"/>
        </w:tabs>
        <w:suppressAutoHyphens/>
        <w:autoSpaceDE/>
        <w:autoSpaceDN/>
        <w:adjustRightInd/>
        <w:spacing w:line="240" w:lineRule="atLeast"/>
        <w:rPr>
          <w:rFonts w:ascii="Times New Roman" w:eastAsia="Times New Roman" w:hAnsi="Times New Roman" w:cs="Times New Roman"/>
          <w:spacing w:val="-3"/>
        </w:rPr>
      </w:pPr>
      <w:r w:rsidRPr="00295EF7">
        <w:rPr>
          <w:rFonts w:ascii="Times New Roman" w:eastAsia="Times New Roman" w:hAnsi="Times New Roman" w:cs="Times New Roman"/>
          <w:spacing w:val="-3"/>
        </w:rPr>
        <w:t>Sample taps shall be provided so that water samples can be obtained from appropriate locations in each unit operation of treatment.</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shall be consistent with sampling needs and shall not be of the petcock type.</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used for obtaining samples for bacteriological analysis shall be of the smooth-nosed type without interior or exterior threads, shall not be of the mixing type, and shall not have a screen, aerator, or other such appurtenance.</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68" w:name="_Toc369610315"/>
      <w:proofErr w:type="gramStart"/>
      <w:r w:rsidRPr="005C0C3D">
        <w:t>R309-525-19.</w:t>
      </w:r>
      <w:proofErr w:type="gramEnd"/>
      <w:r w:rsidR="00324C5A">
        <w:t xml:space="preserve"> </w:t>
      </w:r>
      <w:proofErr w:type="gramStart"/>
      <w:r w:rsidRPr="005C0C3D">
        <w:t>Operation and Maintenance Manuals.</w:t>
      </w:r>
      <w:bookmarkEnd w:id="68"/>
      <w:proofErr w:type="gramEnd"/>
    </w:p>
    <w:p w:rsidR="00295EF7" w:rsidRDefault="001E06B1">
      <w:pPr>
        <w:tabs>
          <w:tab w:val="left" w:pos="-720"/>
        </w:tabs>
        <w:suppressAutoHyphens/>
        <w:spacing w:line="240" w:lineRule="atLeast"/>
        <w:jc w:val="both"/>
        <w:rPr>
          <w:spacing w:val="-3"/>
        </w:rPr>
      </w:pPr>
      <w:r>
        <w:rPr>
          <w:spacing w:val="-3"/>
        </w:rPr>
        <w:tab/>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r w:rsidRPr="00295EF7">
        <w:rPr>
          <w:rFonts w:ascii="Times New Roman" w:eastAsia="Times New Roman" w:hAnsi="Times New Roman" w:cs="Times New Roman"/>
          <w:spacing w:val="-3"/>
        </w:rPr>
        <w:t>Operation and maintenance manuals shall be prepared for the treatment plant and found to be acceptable by the Director.</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 manuals shall be usable and easily understood.</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They shall describe normal operating procedures, maintenance procedures and emergency procedures.</w:t>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p>
    <w:p w:rsidR="001E06B1" w:rsidRPr="005C0C3D" w:rsidRDefault="001E06B1" w:rsidP="005C0C3D">
      <w:pPr>
        <w:pStyle w:val="Heading2"/>
      </w:pPr>
      <w:bookmarkStart w:id="69" w:name="_Toc369610316"/>
      <w:proofErr w:type="gramStart"/>
      <w:r w:rsidRPr="005C0C3D">
        <w:t>R309-525-20.</w:t>
      </w:r>
      <w:proofErr w:type="gramEnd"/>
      <w:r w:rsidR="00324C5A">
        <w:t xml:space="preserve"> </w:t>
      </w:r>
      <w:proofErr w:type="gramStart"/>
      <w:r w:rsidRPr="005C0C3D">
        <w:t>Operator Instruction.</w:t>
      </w:r>
      <w:bookmarkEnd w:id="69"/>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lastRenderedPageBreak/>
        <w:t>Provisions shall be made for operator instruction at the start-up of a plant.</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0" w:name="_Toc369610317"/>
      <w:proofErr w:type="gramStart"/>
      <w:r w:rsidRPr="005C0C3D">
        <w:t>R309-525-21.</w:t>
      </w:r>
      <w:proofErr w:type="gramEnd"/>
      <w:r w:rsidR="00324C5A">
        <w:t xml:space="preserve"> </w:t>
      </w:r>
      <w:proofErr w:type="gramStart"/>
      <w:r w:rsidRPr="005C0C3D">
        <w:t>Safety.</w:t>
      </w:r>
      <w:bookmarkEnd w:id="70"/>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facilities shall be designed and constructed with due regard for safety, comfort and convenience.</w:t>
      </w:r>
      <w:r w:rsidR="00324C5A">
        <w:rPr>
          <w:rFonts w:ascii="Times New Roman" w:hAnsi="Times New Roman" w:cs="Times New Roman"/>
          <w:spacing w:val="-3"/>
        </w:rPr>
        <w:t xml:space="preserve"> </w:t>
      </w:r>
      <w:r w:rsidRPr="00EB7A61">
        <w:rPr>
          <w:rFonts w:ascii="Times New Roman" w:hAnsi="Times New Roman" w:cs="Times New Roman"/>
          <w:spacing w:val="-3"/>
        </w:rPr>
        <w:t>As a minimum, all applicable requirements of Utah Occupational Safety and Health Act (UOSHA) must be adhered to.</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1" w:name="_Toc369610318"/>
      <w:proofErr w:type="gramStart"/>
      <w:r w:rsidRPr="005C0C3D">
        <w:t>R309-525-22.</w:t>
      </w:r>
      <w:proofErr w:type="gramEnd"/>
      <w:r w:rsidR="00324C5A">
        <w:t xml:space="preserve"> </w:t>
      </w:r>
      <w:proofErr w:type="gramStart"/>
      <w:r w:rsidRPr="005C0C3D">
        <w:t>Disinfection Prior To Use.</w:t>
      </w:r>
      <w:bookmarkEnd w:id="71"/>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pipes, tanks, and equipment which can convey or store finished drinking water shall be disinfected in accordance with the following AWWA procedures:</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C651-05 Disinfecting Water Mains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C652-02 Disinfection of Water Storage Facilities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C653-03 Disinfection of Water Treatment Plants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2" w:name="_Toc369610319"/>
      <w:proofErr w:type="gramStart"/>
      <w:r w:rsidRPr="005C0C3D">
        <w:t>R309-525-23.</w:t>
      </w:r>
      <w:proofErr w:type="gramEnd"/>
      <w:r w:rsidR="00324C5A">
        <w:t xml:space="preserve"> </w:t>
      </w:r>
      <w:proofErr w:type="gramStart"/>
      <w:r w:rsidRPr="005C0C3D">
        <w:t>Disposal of Treatment Plant Waste.</w:t>
      </w:r>
      <w:bookmarkEnd w:id="72"/>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Provisions must be made for proper disposal of water treatment plant waste such as sanitary, laboratory, sludge, and filter backwash water.</w:t>
      </w:r>
      <w:r w:rsidR="00324C5A">
        <w:rPr>
          <w:rFonts w:ascii="Times New Roman" w:hAnsi="Times New Roman" w:cs="Times New Roman"/>
          <w:spacing w:val="-3"/>
        </w:rPr>
        <w:t xml:space="preserve"> </w:t>
      </w:r>
      <w:r w:rsidRPr="00EB7A61">
        <w:rPr>
          <w:rFonts w:ascii="Times New Roman" w:hAnsi="Times New Roman" w:cs="Times New Roman"/>
          <w:spacing w:val="-3"/>
        </w:rPr>
        <w:t>All waste discharges and treatment facilities shall meet the requirements of the plumbing code, the Utah Department of Environmental Quality, the Utah Department of Health, and the United States Environmental Protection Agency, including the following:</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zCs w:val="26"/>
        </w:rPr>
        <w:t>(</w:t>
      </w: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Onsite Wastewater Disposal Systems, Utah Administrative Code R317-4.</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Water Quality, Utah Administrative Code R317.</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Solid and Hazardous Waste, Utah Administrative Code R315.</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In locating waste disposal facilities, due consideration shall be given to preventing potential contamination of a water supply as well as breach or damage due to environmental factors.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3" w:name="_Toc369610320"/>
      <w:proofErr w:type="gramStart"/>
      <w:r w:rsidRPr="005C0C3D">
        <w:lastRenderedPageBreak/>
        <w:t>R309-525-24.</w:t>
      </w:r>
      <w:proofErr w:type="gramEnd"/>
      <w:r w:rsidR="00324C5A">
        <w:t xml:space="preserve"> </w:t>
      </w:r>
      <w:proofErr w:type="gramStart"/>
      <w:r w:rsidRPr="005C0C3D">
        <w:t>Other Considerations.</w:t>
      </w:r>
      <w:bookmarkEnd w:id="73"/>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Consideration shall be given to the design requirements of other federal, state, and local regulatory agencies for items such as safety requirements, special designs for the handicapped, plumbing and electrical codes, construction in the flood plain, etc.</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4" w:name="_Toc369610321"/>
      <w:proofErr w:type="gramStart"/>
      <w:r w:rsidRPr="005C0C3D">
        <w:t>R309-525-25.</w:t>
      </w:r>
      <w:proofErr w:type="gramEnd"/>
      <w:r w:rsidR="00324C5A">
        <w:t xml:space="preserve"> </w:t>
      </w:r>
      <w:proofErr w:type="gramStart"/>
      <w:r w:rsidRPr="005C0C3D">
        <w:t>Operation and Maintenance.</w:t>
      </w:r>
      <w:bookmarkEnd w:id="74"/>
      <w:proofErr w:type="gramEnd"/>
    </w:p>
    <w:p w:rsidR="00295EF7" w:rsidRDefault="00295EF7">
      <w:pPr>
        <w:tabs>
          <w:tab w:val="left" w:pos="-720"/>
        </w:tabs>
        <w:suppressAutoHyphens/>
        <w:spacing w:line="240" w:lineRule="atLeast"/>
        <w:jc w:val="both"/>
        <w:rPr>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(1)</w:t>
      </w:r>
      <w:r w:rsidR="00324C5A">
        <w:rPr>
          <w:rFonts w:ascii="Times New Roman" w:hAnsi="Times New Roman" w:cs="Times New Roman"/>
          <w:spacing w:val="-3"/>
        </w:rPr>
        <w:t xml:space="preserve"> </w:t>
      </w:r>
      <w:r w:rsidRPr="00EB7A61">
        <w:rPr>
          <w:rFonts w:ascii="Times New Roman" w:hAnsi="Times New Roman" w:cs="Times New Roman"/>
          <w:spacing w:val="-3"/>
        </w:rPr>
        <w:t>Water system operators must determine that all chemicals added to water intended for human consumption are suitable for drinking water use and comply with ANSI/NSF Standard 60.</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(2)</w:t>
      </w:r>
      <w:r w:rsidR="00324C5A">
        <w:rPr>
          <w:rFonts w:ascii="Times New Roman" w:hAnsi="Times New Roman" w:cs="Times New Roman"/>
          <w:spacing w:val="-3"/>
        </w:rPr>
        <w:t xml:space="preserve"> </w:t>
      </w:r>
      <w:r w:rsidRPr="00EB7A61">
        <w:rPr>
          <w:rFonts w:ascii="Times New Roman" w:hAnsi="Times New Roman" w:cs="Times New Roman"/>
          <w:spacing w:val="-3"/>
        </w:rPr>
        <w:t>No chemicals or other substances may be added to public water supplies unless the chemical addition facilities and chemical type have been reviewed and approved by the Director.</w:t>
      </w:r>
      <w:r w:rsidR="00324C5A">
        <w:rPr>
          <w:rFonts w:ascii="Times New Roman" w:hAnsi="Times New Roman" w:cs="Times New Roman"/>
          <w:spacing w:val="-3"/>
        </w:rPr>
        <w:t xml:space="preserve"> </w:t>
      </w:r>
      <w:r w:rsidRPr="00EB7A61">
        <w:rPr>
          <w:rFonts w:ascii="Times New Roman" w:hAnsi="Times New Roman" w:cs="Times New Roman"/>
          <w:spacing w:val="-3"/>
        </w:rPr>
        <w:t>The Director shall be notified prior to the changing of primary coagulant type.</w:t>
      </w:r>
      <w:r w:rsidR="00324C5A">
        <w:rPr>
          <w:rFonts w:ascii="Times New Roman" w:hAnsi="Times New Roman" w:cs="Times New Roman"/>
          <w:spacing w:val="-3"/>
        </w:rPr>
        <w:t xml:space="preserve"> </w:t>
      </w:r>
      <w:r w:rsidRPr="00EB7A61">
        <w:rPr>
          <w:rFonts w:ascii="Times New Roman" w:hAnsi="Times New Roman" w:cs="Times New Roman"/>
          <w:spacing w:val="-3"/>
        </w:rPr>
        <w:t>The Director may require documentation to verify that sufficient testing and analysis have been done.</w:t>
      </w:r>
      <w:r w:rsidR="00324C5A">
        <w:rPr>
          <w:rFonts w:ascii="Times New Roman" w:hAnsi="Times New Roman" w:cs="Times New Roman"/>
          <w:spacing w:val="-3"/>
        </w:rPr>
        <w:t xml:space="preserve"> </w:t>
      </w:r>
      <w:r w:rsidRPr="00EB7A61">
        <w:rPr>
          <w:rFonts w:ascii="Times New Roman" w:hAnsi="Times New Roman" w:cs="Times New Roman"/>
          <w:spacing w:val="-3"/>
        </w:rPr>
        <w:t>The primary coagulant may not be changed without prior approval from the Director.</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(3)</w:t>
      </w:r>
      <w:r w:rsidR="00324C5A">
        <w:rPr>
          <w:rFonts w:ascii="Times New Roman" w:hAnsi="Times New Roman" w:cs="Times New Roman"/>
          <w:spacing w:val="-3"/>
        </w:rPr>
        <w:t xml:space="preserve"> </w:t>
      </w:r>
      <w:r w:rsidRPr="00EB7A61">
        <w:rPr>
          <w:rFonts w:ascii="Times New Roman" w:hAnsi="Times New Roman" w:cs="Times New Roman"/>
          <w:spacing w:val="-3"/>
        </w:rPr>
        <w:t>During the operation of a conventional surface water treatment plant stable flow rates shall be maintained through the filters.</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Water </w:t>
      </w:r>
      <w:r w:rsidR="0033539C">
        <w:rPr>
          <w:rFonts w:ascii="Times New Roman" w:hAnsi="Times New Roman" w:cs="Times New Roman"/>
          <w:b/>
          <w:bCs/>
          <w:i/>
          <w:iCs/>
        </w:rPr>
        <w:t>shall</w:t>
      </w:r>
      <w:r w:rsidRPr="003C6659">
        <w:rPr>
          <w:rFonts w:ascii="Times New Roman" w:hAnsi="Times New Roman" w:cs="Times New Roman"/>
          <w:b/>
          <w:bCs/>
          <w:i/>
          <w:iCs/>
        </w:rPr>
        <w:t xml:space="preserve"> not be introduced into the system immediately after backwashing. Rather, water </w:t>
      </w:r>
      <w:r w:rsidR="0033539C">
        <w:rPr>
          <w:rFonts w:ascii="Times New Roman" w:hAnsi="Times New Roman" w:cs="Times New Roman"/>
          <w:b/>
          <w:bCs/>
          <w:i/>
          <w:iCs/>
        </w:rPr>
        <w:t>shall</w:t>
      </w:r>
      <w:r w:rsidRPr="003C6659">
        <w:rPr>
          <w:rFonts w:ascii="Times New Roman" w:hAnsi="Times New Roman" w:cs="Times New Roman"/>
          <w:b/>
          <w:bCs/>
          <w:i/>
          <w:iCs/>
        </w:rPr>
        <w:t xml:space="preserve"> be filtered to waste. A “dirty filter” </w:t>
      </w:r>
      <w:r w:rsidR="0033539C">
        <w:rPr>
          <w:rFonts w:ascii="Times New Roman" w:hAnsi="Times New Roman" w:cs="Times New Roman"/>
          <w:b/>
          <w:bCs/>
          <w:i/>
          <w:iCs/>
        </w:rPr>
        <w:t>shall</w:t>
      </w:r>
      <w:r w:rsidRPr="003C6659">
        <w:rPr>
          <w:rFonts w:ascii="Times New Roman" w:hAnsi="Times New Roman" w:cs="Times New Roman"/>
          <w:b/>
          <w:bCs/>
          <w:i/>
          <w:iCs/>
        </w:rPr>
        <w:t xml:space="preserve"> not be started and immediately introduced into the system. If the filter has sat idle for an extended period, or if the filter is sufficiently “dirty”, backwash and filter to waste before introducing the water.</w:t>
      </w:r>
    </w:p>
    <w:p w:rsidR="003C6659" w:rsidRDefault="003C6659"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(4)</w:t>
      </w:r>
      <w:r w:rsidR="00324C5A">
        <w:rPr>
          <w:rFonts w:ascii="Times New Roman" w:hAnsi="Times New Roman" w:cs="Times New Roman"/>
          <w:spacing w:val="-3"/>
        </w:rPr>
        <w:t xml:space="preserve"> </w:t>
      </w:r>
      <w:r w:rsidRPr="00EB7A61">
        <w:rPr>
          <w:rFonts w:ascii="Times New Roman" w:hAnsi="Times New Roman" w:cs="Times New Roman"/>
          <w:spacing w:val="-3"/>
        </w:rPr>
        <w:t>All instrumentation needed to verify that treatment processes are sufficient shall be properly calibrated and maintained.</w:t>
      </w:r>
      <w:r w:rsidR="00324C5A">
        <w:rPr>
          <w:rFonts w:ascii="Times New Roman" w:hAnsi="Times New Roman" w:cs="Times New Roman"/>
          <w:spacing w:val="-3"/>
        </w:rPr>
        <w:t xml:space="preserve"> </w:t>
      </w:r>
      <w:r w:rsidRPr="00EB7A61">
        <w:rPr>
          <w:rFonts w:ascii="Times New Roman" w:hAnsi="Times New Roman" w:cs="Times New Roman"/>
          <w:spacing w:val="-3"/>
        </w:rPr>
        <w:t>As a minimum, this shall include turbidimeters.</w:t>
      </w:r>
    </w:p>
    <w:p w:rsidR="001E06B1" w:rsidRDefault="001E06B1">
      <w:pPr>
        <w:tabs>
          <w:tab w:val="left" w:pos="-720"/>
        </w:tabs>
        <w:suppressAutoHyphens/>
        <w:spacing w:line="240" w:lineRule="atLeast"/>
        <w:jc w:val="both"/>
        <w:rPr>
          <w:spacing w:val="-3"/>
        </w:rPr>
      </w:pP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KEY:</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drinking water, flocculation, sedimentation, filtration</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Date of Enactment or Last Substantive Amendment:</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July 1, 2013</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Notice of Continuation:</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March 22, 2010</w:t>
      </w:r>
    </w:p>
    <w:p w:rsidR="001E06B1" w:rsidRPr="00FF7328" w:rsidRDefault="001E06B1">
      <w:pPr>
        <w:tabs>
          <w:tab w:val="left" w:pos="-720"/>
        </w:tabs>
        <w:suppressAutoHyphens/>
        <w:spacing w:line="240" w:lineRule="atLeast"/>
        <w:jc w:val="both"/>
        <w:rPr>
          <w:rFonts w:ascii="Times New Roman" w:hAnsi="Times New Roman" w:cs="Times New Roman"/>
          <w:spacing w:val="-3"/>
        </w:rPr>
      </w:pPr>
      <w:proofErr w:type="gramStart"/>
      <w:r w:rsidRPr="00FF7328">
        <w:rPr>
          <w:rFonts w:ascii="Times New Roman" w:hAnsi="Times New Roman" w:cs="Times New Roman"/>
          <w:b/>
          <w:bCs/>
          <w:spacing w:val="-3"/>
        </w:rPr>
        <w:t>Authorizing,</w:t>
      </w:r>
      <w:proofErr w:type="gramEnd"/>
      <w:r w:rsidRPr="00FF7328">
        <w:rPr>
          <w:rFonts w:ascii="Times New Roman" w:hAnsi="Times New Roman" w:cs="Times New Roman"/>
          <w:b/>
          <w:bCs/>
          <w:spacing w:val="-3"/>
        </w:rPr>
        <w:t xml:space="preserve"> and Implemented or Interpreted Law:</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19-4-104</w:t>
      </w:r>
    </w:p>
    <w:p w:rsidR="001E06B1" w:rsidRDefault="001E06B1">
      <w:pPr>
        <w:tabs>
          <w:tab w:val="left" w:pos="-720"/>
        </w:tabs>
        <w:suppressAutoHyphens/>
        <w:spacing w:line="240" w:lineRule="atLeast"/>
        <w:jc w:val="both"/>
        <w:rPr>
          <w:spacing w:val="-3"/>
        </w:rPr>
      </w:pPr>
    </w:p>
    <w:p w:rsidR="009A3200" w:rsidRDefault="009A3200" w:rsidP="005C0C3D">
      <w:pPr>
        <w:pStyle w:val="Heading2"/>
        <w:rPr>
          <w:spacing w:val="-3"/>
        </w:rPr>
        <w:sectPr w:rsidR="009A3200" w:rsidSect="009C1097">
          <w:pgSz w:w="12240" w:h="15840"/>
          <w:pgMar w:top="1440" w:right="1440" w:bottom="1440" w:left="1440" w:header="1440" w:footer="1440" w:gutter="0"/>
          <w:cols w:space="720"/>
          <w:noEndnote/>
        </w:sectPr>
      </w:pPr>
    </w:p>
    <w:p w:rsidR="001E06B1" w:rsidRDefault="001E06B1" w:rsidP="005C0C3D">
      <w:pPr>
        <w:pStyle w:val="Heading2"/>
        <w:rPr>
          <w:spacing w:val="-3"/>
        </w:rPr>
      </w:pPr>
    </w:p>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6F0599" w:rsidRPr="0043424C" w:rsidRDefault="006F0599" w:rsidP="006F0599">
      <w:pPr>
        <w:jc w:val="center"/>
        <w:rPr>
          <w:i/>
        </w:rPr>
      </w:pPr>
      <w:r w:rsidRPr="00D7104F">
        <w:rPr>
          <w:i/>
        </w:rPr>
        <w:t>This Page Intentionally Left Blank</w:t>
      </w:r>
    </w:p>
    <w:p w:rsidR="009A3200" w:rsidRPr="009A3200" w:rsidRDefault="009A3200" w:rsidP="006F0599">
      <w:pPr>
        <w:suppressAutoHyphens/>
        <w:spacing w:line="240" w:lineRule="atLeast"/>
        <w:jc w:val="center"/>
      </w:pPr>
    </w:p>
    <w:sectPr w:rsidR="009A3200" w:rsidRPr="009A3200" w:rsidSect="009C109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E0" w:rsidRDefault="00AD23E0">
      <w:pPr>
        <w:spacing w:line="20" w:lineRule="exact"/>
      </w:pPr>
    </w:p>
  </w:endnote>
  <w:endnote w:type="continuationSeparator" w:id="0">
    <w:p w:rsidR="00AD23E0" w:rsidRDefault="00AD23E0">
      <w:r>
        <w:t xml:space="preserve"> </w:t>
      </w:r>
    </w:p>
  </w:endnote>
  <w:endnote w:type="continuationNotice" w:id="1">
    <w:p w:rsidR="00AD23E0" w:rsidRDefault="00AD2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8A" w:rsidRDefault="00AB498A">
    <w:pPr>
      <w:pStyle w:val="Footer"/>
      <w:jc w:val="center"/>
      <w:rPr>
        <w:rFonts w:ascii="Arial" w:hAnsi="Arial" w:cs="Arial"/>
        <w:sz w:val="20"/>
      </w:rPr>
    </w:pPr>
  </w:p>
  <w:p w:rsidR="00AB498A" w:rsidRDefault="00AB498A">
    <w:pPr>
      <w:pStyle w:val="Footer"/>
      <w:jc w:val="center"/>
      <w:rPr>
        <w:rFonts w:ascii="Arial" w:hAnsi="Arial" w:cs="Arial"/>
        <w:sz w:val="20"/>
      </w:rPr>
    </w:pPr>
  </w:p>
  <w:p w:rsidR="00AB498A" w:rsidRDefault="00AB498A">
    <w:pPr>
      <w:pStyle w:val="Footer"/>
      <w:jc w:val="center"/>
      <w:rPr>
        <w:rFonts w:ascii="Arial" w:hAnsi="Arial" w:cs="Arial"/>
        <w:sz w:val="20"/>
      </w:rPr>
    </w:pPr>
    <w:r>
      <w:rPr>
        <w:rFonts w:ascii="Arial" w:hAnsi="Arial" w:cs="Arial"/>
        <w:sz w:val="20"/>
      </w:rPr>
      <w:t xml:space="preserve">R309-525 </w:t>
    </w:r>
    <w:r w:rsidR="00E72E3D">
      <w:rPr>
        <w:rFonts w:ascii="Arial" w:hAnsi="Arial" w:cs="Arial"/>
        <w:sz w:val="20"/>
      </w:rPr>
      <w:t>Facility Design and Operation:</w:t>
    </w:r>
    <w:r w:rsidR="00324C5A">
      <w:rPr>
        <w:rFonts w:ascii="Arial" w:hAnsi="Arial" w:cs="Arial"/>
        <w:sz w:val="20"/>
      </w:rPr>
      <w:t xml:space="preserve"> </w:t>
    </w:r>
    <w:r w:rsidR="00E72E3D">
      <w:rPr>
        <w:rFonts w:ascii="Arial" w:hAnsi="Arial" w:cs="Arial"/>
        <w:sz w:val="20"/>
      </w:rPr>
      <w:t>Conventional Surface Water Treatment</w:t>
    </w:r>
  </w:p>
  <w:p w:rsidR="00AB498A" w:rsidRDefault="00AB498A">
    <w:pPr>
      <w:pStyle w:val="Footer"/>
      <w:jc w:val="center"/>
      <w:rPr>
        <w:rFonts w:ascii="Arial" w:hAnsi="Arial" w:cs="Arial"/>
        <w:sz w:val="20"/>
      </w:rPr>
    </w:pPr>
  </w:p>
  <w:p w:rsidR="00AB498A" w:rsidRDefault="00AB498A">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24C5A">
      <w:rPr>
        <w:rFonts w:ascii="Arial" w:hAnsi="Arial" w:cs="Arial"/>
        <w:noProof/>
        <w:sz w:val="20"/>
      </w:rPr>
      <w:t>42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24C5A">
      <w:rPr>
        <w:rFonts w:ascii="Arial" w:hAnsi="Arial" w:cs="Arial"/>
        <w:noProof/>
        <w:sz w:val="20"/>
      </w:rPr>
      <w:t>42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E0" w:rsidRDefault="00AD23E0">
      <w:r>
        <w:separator/>
      </w:r>
    </w:p>
  </w:footnote>
  <w:footnote w:type="continuationSeparator" w:id="0">
    <w:p w:rsidR="00AD23E0" w:rsidRDefault="00AD2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50"/>
    <w:multiLevelType w:val="hybridMultilevel"/>
    <w:tmpl w:val="AD507A7E"/>
    <w:lvl w:ilvl="0" w:tplc="9F44A58E">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3"/>
    <w:rsid w:val="00097529"/>
    <w:rsid w:val="000C450D"/>
    <w:rsid w:val="000F6A53"/>
    <w:rsid w:val="0011212D"/>
    <w:rsid w:val="0011487F"/>
    <w:rsid w:val="00160F34"/>
    <w:rsid w:val="001964A5"/>
    <w:rsid w:val="001B5D47"/>
    <w:rsid w:val="001C50F2"/>
    <w:rsid w:val="001E06B1"/>
    <w:rsid w:val="001E2D7B"/>
    <w:rsid w:val="00295EF7"/>
    <w:rsid w:val="00324C5A"/>
    <w:rsid w:val="0033539C"/>
    <w:rsid w:val="00397953"/>
    <w:rsid w:val="003C6659"/>
    <w:rsid w:val="00487BA1"/>
    <w:rsid w:val="004908B8"/>
    <w:rsid w:val="004C3FA3"/>
    <w:rsid w:val="005C0C3D"/>
    <w:rsid w:val="006A562F"/>
    <w:rsid w:val="006A7ED0"/>
    <w:rsid w:val="006B51CF"/>
    <w:rsid w:val="006E418D"/>
    <w:rsid w:val="006F0599"/>
    <w:rsid w:val="00744831"/>
    <w:rsid w:val="0076136E"/>
    <w:rsid w:val="007C3F25"/>
    <w:rsid w:val="007F256B"/>
    <w:rsid w:val="008D0BAA"/>
    <w:rsid w:val="00945833"/>
    <w:rsid w:val="0098665F"/>
    <w:rsid w:val="009A3200"/>
    <w:rsid w:val="009B701B"/>
    <w:rsid w:val="009C1097"/>
    <w:rsid w:val="00A1230B"/>
    <w:rsid w:val="00A27FA4"/>
    <w:rsid w:val="00A314CA"/>
    <w:rsid w:val="00A96CEA"/>
    <w:rsid w:val="00AB498A"/>
    <w:rsid w:val="00AD23E0"/>
    <w:rsid w:val="00BB62DD"/>
    <w:rsid w:val="00BC463C"/>
    <w:rsid w:val="00BE397A"/>
    <w:rsid w:val="00C76E14"/>
    <w:rsid w:val="00D46301"/>
    <w:rsid w:val="00DB46E6"/>
    <w:rsid w:val="00E34F85"/>
    <w:rsid w:val="00E47A1B"/>
    <w:rsid w:val="00E72E3D"/>
    <w:rsid w:val="00E75D9D"/>
    <w:rsid w:val="00EB7A61"/>
    <w:rsid w:val="00F57BB3"/>
    <w:rsid w:val="00F7493F"/>
    <w:rsid w:val="00FB3704"/>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0"/>
    <w:lsdException w:name="toc 3" w:uiPriority="0"/>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pPr>
      <w:tabs>
        <w:tab w:val="right" w:leader="dot" w:pos="9360"/>
      </w:tabs>
      <w:suppressAutoHyphens/>
      <w:spacing w:line="240" w:lineRule="atLeast"/>
      <w:ind w:left="1440" w:right="720" w:hanging="720"/>
    </w:pPr>
  </w:style>
  <w:style w:type="paragraph" w:styleId="TOC3">
    <w:name w:val="toc 3"/>
    <w:basedOn w:val="Normal"/>
    <w:next w:val="Normal"/>
    <w:autoRedefin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0"/>
    <w:lsdException w:name="toc 3" w:uiPriority="0"/>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pPr>
      <w:tabs>
        <w:tab w:val="right" w:leader="dot" w:pos="9360"/>
      </w:tabs>
      <w:suppressAutoHyphens/>
      <w:spacing w:line="240" w:lineRule="atLeast"/>
      <w:ind w:left="1440" w:right="720" w:hanging="720"/>
    </w:pPr>
  </w:style>
  <w:style w:type="paragraph" w:styleId="TOC3">
    <w:name w:val="toc 3"/>
    <w:basedOn w:val="Normal"/>
    <w:next w:val="Normal"/>
    <w:autoRedefin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9994</Words>
  <Characters>56969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66830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richpeterson</cp:lastModifiedBy>
  <cp:revision>9</cp:revision>
  <dcterms:created xsi:type="dcterms:W3CDTF">2013-10-16T14:39:00Z</dcterms:created>
  <dcterms:modified xsi:type="dcterms:W3CDTF">2014-05-23T15:26:00Z</dcterms:modified>
</cp:coreProperties>
</file>